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EB1CD" w14:textId="77777777" w:rsidR="00FB2E92" w:rsidRPr="004530EF" w:rsidRDefault="00FB2E92" w:rsidP="00C167D9">
      <w:pPr>
        <w:jc w:val="both"/>
        <w:rPr>
          <w:rFonts w:ascii="Calibri" w:hAnsi="Calibri" w:cs="Calibri"/>
          <w:lang w:val="en-US"/>
        </w:rPr>
      </w:pPr>
    </w:p>
    <w:p w14:paraId="0D70F1D0" w14:textId="77777777" w:rsidR="00D34E32" w:rsidRPr="004530EF" w:rsidRDefault="00D34E32" w:rsidP="00C167D9">
      <w:pPr>
        <w:jc w:val="both"/>
        <w:rPr>
          <w:rFonts w:ascii="Calibri" w:hAnsi="Calibri" w:cs="Calibri"/>
          <w:lang w:val="en-US"/>
        </w:rPr>
      </w:pPr>
    </w:p>
    <w:p w14:paraId="39CFA308" w14:textId="77777777" w:rsidR="00D34E32" w:rsidRPr="004530EF" w:rsidRDefault="00D34E32" w:rsidP="00C167D9">
      <w:pPr>
        <w:jc w:val="both"/>
        <w:rPr>
          <w:rFonts w:ascii="Calibri" w:hAnsi="Calibri" w:cs="Calibri"/>
          <w:lang w:val="en-US"/>
        </w:rPr>
      </w:pPr>
    </w:p>
    <w:p w14:paraId="519D85BB" w14:textId="77777777" w:rsidR="00D34E32" w:rsidRPr="004530EF" w:rsidRDefault="00D34E32" w:rsidP="00C167D9">
      <w:pPr>
        <w:jc w:val="both"/>
        <w:rPr>
          <w:rFonts w:ascii="Calibri" w:hAnsi="Calibri" w:cs="Calibri"/>
          <w:lang w:val="en-US"/>
        </w:rPr>
      </w:pPr>
    </w:p>
    <w:p w14:paraId="254C69FB" w14:textId="77777777" w:rsidR="00D34E32" w:rsidRPr="004530EF" w:rsidRDefault="00D34E32" w:rsidP="00C167D9">
      <w:pPr>
        <w:jc w:val="both"/>
        <w:rPr>
          <w:rFonts w:ascii="Calibri" w:hAnsi="Calibri" w:cs="Calibri"/>
          <w:lang w:val="en-US"/>
        </w:rPr>
      </w:pPr>
    </w:p>
    <w:p w14:paraId="0373A526" w14:textId="77777777" w:rsidR="00D34E32" w:rsidRPr="004530EF" w:rsidRDefault="00D34E32" w:rsidP="00C167D9">
      <w:pPr>
        <w:jc w:val="both"/>
        <w:rPr>
          <w:rFonts w:ascii="Calibri" w:hAnsi="Calibri" w:cs="Calibri"/>
          <w:lang w:val="en-US"/>
        </w:rPr>
      </w:pPr>
    </w:p>
    <w:p w14:paraId="7958317E" w14:textId="3B9A3BE9" w:rsidR="00D34E32" w:rsidRPr="004530EF" w:rsidRDefault="00DF717F" w:rsidP="00642E35">
      <w:pPr>
        <w:jc w:val="center"/>
        <w:rPr>
          <w:rFonts w:ascii="Calibri" w:hAnsi="Calibri" w:cs="Calibri"/>
          <w:sz w:val="36"/>
          <w:szCs w:val="36"/>
        </w:rPr>
      </w:pPr>
      <w:r>
        <w:rPr>
          <w:rFonts w:ascii="Calibri" w:hAnsi="Calibri" w:cs="Calibri"/>
          <w:b/>
          <w:bCs/>
          <w:sz w:val="48"/>
          <w:szCs w:val="36"/>
        </w:rPr>
        <w:t>კითხვა-პასუხის ფურცელი</w:t>
      </w:r>
    </w:p>
    <w:p w14:paraId="20D812BF" w14:textId="77777777" w:rsidR="00D34E32" w:rsidRPr="004530EF" w:rsidRDefault="00D34E32" w:rsidP="00C167D9">
      <w:pPr>
        <w:jc w:val="both"/>
        <w:rPr>
          <w:rFonts w:ascii="Calibri" w:hAnsi="Calibri" w:cs="Calibri"/>
          <w:lang w:val="en-US"/>
        </w:rPr>
      </w:pPr>
    </w:p>
    <w:p w14:paraId="57E280BE" w14:textId="77777777" w:rsidR="00D34E32" w:rsidRPr="004530EF" w:rsidRDefault="00D34E32" w:rsidP="00C167D9">
      <w:pPr>
        <w:jc w:val="both"/>
        <w:rPr>
          <w:rFonts w:ascii="Calibri" w:hAnsi="Calibri" w:cs="Calibri"/>
          <w:lang w:val="en-US"/>
        </w:rPr>
      </w:pPr>
    </w:p>
    <w:p w14:paraId="547C9C6A" w14:textId="77777777" w:rsidR="00D34E32" w:rsidRPr="004530EF" w:rsidRDefault="00D34E32" w:rsidP="00C167D9">
      <w:pPr>
        <w:jc w:val="both"/>
        <w:rPr>
          <w:rFonts w:ascii="Calibri" w:hAnsi="Calibri" w:cs="Calibri"/>
          <w:lang w:val="en-US"/>
        </w:rPr>
      </w:pPr>
    </w:p>
    <w:p w14:paraId="2318046C" w14:textId="77777777" w:rsidR="0039456B" w:rsidRPr="004530EF" w:rsidRDefault="0039456B" w:rsidP="00C167D9">
      <w:pPr>
        <w:jc w:val="both"/>
        <w:rPr>
          <w:rFonts w:ascii="Calibri" w:hAnsi="Calibri" w:cs="Calibri"/>
          <w:lang w:val="en-US"/>
        </w:rPr>
      </w:pPr>
    </w:p>
    <w:p w14:paraId="0687ED2F" w14:textId="77777777" w:rsidR="0039456B" w:rsidRPr="004530EF" w:rsidRDefault="0039456B" w:rsidP="00C167D9">
      <w:pPr>
        <w:jc w:val="both"/>
        <w:rPr>
          <w:rFonts w:ascii="Calibri" w:hAnsi="Calibri" w:cs="Calibri"/>
          <w:lang w:val="en-US"/>
        </w:rPr>
      </w:pPr>
    </w:p>
    <w:p w14:paraId="71A00E10" w14:textId="77777777" w:rsidR="00D34E32" w:rsidRPr="004530EF" w:rsidRDefault="00D34E32" w:rsidP="00C167D9">
      <w:pPr>
        <w:jc w:val="both"/>
        <w:rPr>
          <w:rFonts w:ascii="Calibri" w:hAnsi="Calibri" w:cs="Calibri"/>
          <w:lang w:val="en-US"/>
        </w:rPr>
      </w:pPr>
    </w:p>
    <w:p w14:paraId="08358062" w14:textId="77777777" w:rsidR="00D34E32" w:rsidRPr="004530EF" w:rsidRDefault="00D34E32" w:rsidP="00C167D9">
      <w:pPr>
        <w:jc w:val="both"/>
        <w:rPr>
          <w:rFonts w:ascii="Calibri" w:hAnsi="Calibri" w:cs="Calibri"/>
          <w:lang w:val="en-US"/>
        </w:rPr>
      </w:pPr>
    </w:p>
    <w:p w14:paraId="77AED6FE" w14:textId="77777777" w:rsidR="00D34E32" w:rsidRPr="004530EF" w:rsidRDefault="00D34E32" w:rsidP="00C167D9">
      <w:pPr>
        <w:jc w:val="both"/>
        <w:rPr>
          <w:rFonts w:ascii="Calibri" w:hAnsi="Calibri" w:cs="Calibri"/>
          <w:lang w:val="en-US"/>
        </w:rPr>
      </w:pPr>
    </w:p>
    <w:p w14:paraId="46D4558E" w14:textId="77777777" w:rsidR="00D34E32" w:rsidRPr="004530EF" w:rsidRDefault="00D34E32" w:rsidP="00C167D9">
      <w:pPr>
        <w:jc w:val="both"/>
        <w:rPr>
          <w:rFonts w:ascii="Calibri" w:hAnsi="Calibri" w:cs="Calibri"/>
          <w:lang w:val="en-US"/>
        </w:rPr>
      </w:pPr>
    </w:p>
    <w:p w14:paraId="4F9F1B43" w14:textId="07934F9E" w:rsidR="00D34E32" w:rsidRPr="004530EF" w:rsidRDefault="00D34E32" w:rsidP="00C167D9">
      <w:pPr>
        <w:jc w:val="both"/>
        <w:rPr>
          <w:rFonts w:ascii="Calibri" w:hAnsi="Calibri" w:cs="Calibri"/>
          <w:lang w:val="en-US"/>
        </w:rPr>
      </w:pPr>
    </w:p>
    <w:p w14:paraId="39620D22" w14:textId="77777777" w:rsidR="004E4369" w:rsidRPr="004530EF" w:rsidRDefault="004E4369" w:rsidP="00C167D9">
      <w:pPr>
        <w:jc w:val="both"/>
        <w:rPr>
          <w:rFonts w:ascii="Calibri" w:hAnsi="Calibri" w:cs="Calibri"/>
          <w:lang w:val="en-US"/>
        </w:rPr>
      </w:pPr>
    </w:p>
    <w:p w14:paraId="35276A4C" w14:textId="77777777" w:rsidR="00EE2E06" w:rsidRPr="004530EF" w:rsidRDefault="00EE2E06" w:rsidP="00C167D9">
      <w:pPr>
        <w:jc w:val="both"/>
        <w:rPr>
          <w:rFonts w:ascii="Calibri" w:hAnsi="Calibri" w:cs="Calibri"/>
          <w:lang w:val="en-US"/>
        </w:rPr>
      </w:pPr>
    </w:p>
    <w:tbl>
      <w:tblPr>
        <w:tblStyle w:val="TableGrid"/>
        <w:tblW w:w="14453" w:type="dxa"/>
        <w:tblLayout w:type="fixed"/>
        <w:tblLook w:val="04A0" w:firstRow="1" w:lastRow="0" w:firstColumn="1" w:lastColumn="0" w:noHBand="0" w:noVBand="1"/>
      </w:tblPr>
      <w:tblGrid>
        <w:gridCol w:w="562"/>
        <w:gridCol w:w="5283"/>
        <w:gridCol w:w="8608"/>
      </w:tblGrid>
      <w:tr w:rsidR="004E4369" w:rsidRPr="004530EF" w14:paraId="6DAFE5B3" w14:textId="77777777" w:rsidTr="001676E2">
        <w:tc>
          <w:tcPr>
            <w:tcW w:w="562" w:type="dxa"/>
            <w:shd w:val="clear" w:color="auto" w:fill="B4C6E7" w:themeFill="accent1" w:themeFillTint="66"/>
          </w:tcPr>
          <w:p w14:paraId="2386E4AF" w14:textId="7CA13250" w:rsidR="004E4369" w:rsidRPr="004530EF" w:rsidRDefault="004E4369" w:rsidP="00C167D9">
            <w:pPr>
              <w:jc w:val="both"/>
              <w:rPr>
                <w:rFonts w:ascii="Calibri" w:hAnsi="Calibri" w:cs="Calibri"/>
                <w:b/>
                <w:bCs/>
              </w:rPr>
            </w:pPr>
            <w:r w:rsidRPr="004530EF">
              <w:rPr>
                <w:rFonts w:ascii="Calibri" w:hAnsi="Calibri" w:cs="Calibri"/>
                <w:b/>
                <w:bCs/>
              </w:rPr>
              <w:lastRenderedPageBreak/>
              <w:t>№</w:t>
            </w:r>
          </w:p>
        </w:tc>
        <w:tc>
          <w:tcPr>
            <w:tcW w:w="5283" w:type="dxa"/>
            <w:shd w:val="clear" w:color="auto" w:fill="B4C6E7" w:themeFill="accent1" w:themeFillTint="66"/>
          </w:tcPr>
          <w:p w14:paraId="08FFDD74" w14:textId="74108DEB" w:rsidR="004E4369" w:rsidRPr="004530EF" w:rsidRDefault="004E4369" w:rsidP="00C167D9">
            <w:pPr>
              <w:jc w:val="both"/>
              <w:rPr>
                <w:rFonts w:ascii="Calibri" w:hAnsi="Calibri" w:cs="Calibri"/>
                <w:b/>
                <w:bCs/>
              </w:rPr>
            </w:pPr>
            <w:r w:rsidRPr="004530EF">
              <w:rPr>
                <w:rFonts w:ascii="Calibri" w:hAnsi="Calibri" w:cs="Calibri"/>
                <w:b/>
                <w:bCs/>
              </w:rPr>
              <w:t>შენიშვნა</w:t>
            </w:r>
          </w:p>
        </w:tc>
        <w:tc>
          <w:tcPr>
            <w:tcW w:w="8608" w:type="dxa"/>
            <w:shd w:val="clear" w:color="auto" w:fill="B4C6E7" w:themeFill="accent1" w:themeFillTint="66"/>
          </w:tcPr>
          <w:p w14:paraId="441B7DA4" w14:textId="0153155D" w:rsidR="004E4369" w:rsidRPr="004530EF" w:rsidRDefault="004E4369" w:rsidP="00C167D9">
            <w:pPr>
              <w:jc w:val="both"/>
              <w:rPr>
                <w:rFonts w:ascii="Calibri" w:hAnsi="Calibri" w:cs="Calibri"/>
                <w:b/>
                <w:bCs/>
              </w:rPr>
            </w:pPr>
            <w:r w:rsidRPr="004530EF">
              <w:rPr>
                <w:rFonts w:ascii="Calibri" w:hAnsi="Calibri" w:cs="Calibri"/>
                <w:b/>
                <w:bCs/>
              </w:rPr>
              <w:t>კომენტარი</w:t>
            </w:r>
          </w:p>
        </w:tc>
      </w:tr>
      <w:tr w:rsidR="004E4369" w:rsidRPr="004530EF" w14:paraId="2A6BFB62" w14:textId="77777777" w:rsidTr="001676E2">
        <w:tc>
          <w:tcPr>
            <w:tcW w:w="562" w:type="dxa"/>
          </w:tcPr>
          <w:p w14:paraId="100BFE2A" w14:textId="77777777" w:rsidR="004E4369" w:rsidRPr="004530EF" w:rsidRDefault="004E4369" w:rsidP="00C167D9">
            <w:pPr>
              <w:pStyle w:val="ListParagraph"/>
              <w:numPr>
                <w:ilvl w:val="0"/>
                <w:numId w:val="7"/>
              </w:numPr>
              <w:rPr>
                <w:rFonts w:ascii="Calibri" w:hAnsi="Calibri" w:cs="Calibri"/>
              </w:rPr>
            </w:pPr>
          </w:p>
        </w:tc>
        <w:tc>
          <w:tcPr>
            <w:tcW w:w="5283" w:type="dxa"/>
          </w:tcPr>
          <w:p w14:paraId="1F168884" w14:textId="77777777" w:rsidR="00AF3D87" w:rsidRDefault="002820C7" w:rsidP="00C167D9">
            <w:pPr>
              <w:jc w:val="both"/>
              <w:rPr>
                <w:rFonts w:ascii="Calibri" w:hAnsi="Calibri" w:cs="Calibri"/>
                <w:b/>
                <w:bCs/>
              </w:rPr>
            </w:pPr>
            <w:r w:rsidRPr="001676E2">
              <w:rPr>
                <w:rFonts w:ascii="Calibri" w:hAnsi="Calibri" w:cs="Calibri"/>
                <w:b/>
                <w:bCs/>
              </w:rPr>
              <w:t>„2023 წლის ოქტომბერი“</w:t>
            </w:r>
            <w:r w:rsidR="00B52140" w:rsidRPr="001676E2">
              <w:rPr>
                <w:rFonts w:ascii="Calibri" w:hAnsi="Calibri" w:cs="Calibri"/>
                <w:b/>
                <w:bCs/>
              </w:rPr>
              <w:t xml:space="preserve">    </w:t>
            </w:r>
          </w:p>
          <w:p w14:paraId="274D2438" w14:textId="31C64A20" w:rsidR="004E4369" w:rsidRPr="001676E2" w:rsidRDefault="00B52140" w:rsidP="00C167D9">
            <w:pPr>
              <w:jc w:val="both"/>
              <w:rPr>
                <w:rFonts w:ascii="Calibri" w:hAnsi="Calibri" w:cs="Calibri"/>
                <w:b/>
                <w:bCs/>
              </w:rPr>
            </w:pPr>
            <w:r w:rsidRPr="001676E2">
              <w:rPr>
                <w:rFonts w:ascii="Calibri" w:hAnsi="Calibri" w:cs="Calibri"/>
                <w:b/>
                <w:bCs/>
              </w:rPr>
              <w:t xml:space="preserve"> (გვ.1)</w:t>
            </w:r>
          </w:p>
          <w:p w14:paraId="4FCD5B70" w14:textId="77777777" w:rsidR="002820C7" w:rsidRPr="004530EF" w:rsidRDefault="002820C7" w:rsidP="00C167D9">
            <w:pPr>
              <w:jc w:val="both"/>
              <w:rPr>
                <w:rFonts w:ascii="Calibri" w:hAnsi="Calibri" w:cs="Calibri"/>
              </w:rPr>
            </w:pPr>
            <w:r w:rsidRPr="004530EF">
              <w:rPr>
                <w:rFonts w:ascii="Calibri" w:hAnsi="Calibri" w:cs="Calibri"/>
              </w:rPr>
              <w:t xml:space="preserve">  </w:t>
            </w:r>
          </w:p>
          <w:p w14:paraId="4727770D" w14:textId="77777777" w:rsidR="002820C7" w:rsidRPr="001676E2" w:rsidRDefault="002820C7" w:rsidP="00C167D9">
            <w:pPr>
              <w:jc w:val="both"/>
              <w:rPr>
                <w:rFonts w:ascii="Calibri" w:hAnsi="Calibri" w:cs="Calibri"/>
                <w:i/>
                <w:iCs/>
                <w:lang w:val="en-US"/>
              </w:rPr>
            </w:pPr>
            <w:proofErr w:type="gramStart"/>
            <w:r w:rsidRPr="001676E2">
              <w:rPr>
                <w:rFonts w:ascii="Calibri" w:hAnsi="Calibri" w:cs="Calibri"/>
                <w:i/>
                <w:iCs/>
                <w:lang w:val="en-US"/>
              </w:rPr>
              <w:t>დოკუმენტის</w:t>
            </w:r>
            <w:proofErr w:type="gramEnd"/>
            <w:r w:rsidRPr="001676E2">
              <w:rPr>
                <w:rFonts w:ascii="Calibri" w:hAnsi="Calibri" w:cs="Calibri"/>
                <w:i/>
                <w:iCs/>
                <w:lang w:val="en-US"/>
              </w:rPr>
              <w:t xml:space="preserve"> თარიღი?</w:t>
            </w:r>
          </w:p>
          <w:p w14:paraId="500F0D41" w14:textId="77777777" w:rsidR="002820C7" w:rsidRPr="004530EF" w:rsidRDefault="002820C7" w:rsidP="00C167D9">
            <w:pPr>
              <w:jc w:val="both"/>
              <w:rPr>
                <w:rFonts w:ascii="Calibri" w:hAnsi="Calibri" w:cs="Calibri"/>
                <w:lang w:val="en-US"/>
              </w:rPr>
            </w:pPr>
          </w:p>
          <w:p w14:paraId="277721BA" w14:textId="77777777" w:rsidR="00673F53" w:rsidRPr="004530EF" w:rsidRDefault="00673F53" w:rsidP="00C167D9">
            <w:pPr>
              <w:jc w:val="both"/>
              <w:rPr>
                <w:rFonts w:ascii="Calibri" w:hAnsi="Calibri" w:cs="Calibri"/>
                <w:lang w:val="en-US"/>
              </w:rPr>
            </w:pPr>
          </w:p>
          <w:p w14:paraId="0F7537A9" w14:textId="77777777" w:rsidR="00673F53" w:rsidRPr="004530EF" w:rsidRDefault="00673F53" w:rsidP="00C167D9">
            <w:pPr>
              <w:jc w:val="both"/>
              <w:rPr>
                <w:rFonts w:ascii="Calibri" w:hAnsi="Calibri" w:cs="Calibri"/>
                <w:lang w:val="en-US"/>
              </w:rPr>
            </w:pPr>
          </w:p>
          <w:p w14:paraId="42A123CB" w14:textId="1768A985" w:rsidR="00D945E7" w:rsidRPr="001676E2" w:rsidRDefault="002820C7" w:rsidP="00C167D9">
            <w:pPr>
              <w:jc w:val="both"/>
              <w:rPr>
                <w:rFonts w:ascii="Calibri" w:hAnsi="Calibri" w:cs="Calibri"/>
                <w:i/>
                <w:iCs/>
                <w:lang w:val="en-US"/>
              </w:rPr>
            </w:pPr>
            <w:proofErr w:type="gramStart"/>
            <w:r w:rsidRPr="001676E2">
              <w:rPr>
                <w:rFonts w:ascii="Calibri" w:hAnsi="Calibri" w:cs="Calibri"/>
                <w:i/>
                <w:iCs/>
                <w:lang w:val="en-US"/>
              </w:rPr>
              <w:t>ასევე</w:t>
            </w:r>
            <w:proofErr w:type="gramEnd"/>
            <w:r w:rsidRPr="001676E2">
              <w:rPr>
                <w:rFonts w:ascii="Calibri" w:hAnsi="Calibri" w:cs="Calibri"/>
                <w:i/>
                <w:iCs/>
                <w:lang w:val="en-US"/>
              </w:rPr>
              <w:t xml:space="preserve">, გარემოსდაცვითი ინფორმაციის პორტალზე სგშ-ის ანგარიშსა და სტრატეგიულ დოკუმენტზე რეკომენდაციების მიღების მიზნით დამატებითი განცხადება მითითებულია რომ გამოქვეყნდა 20.10.2023. </w:t>
            </w:r>
            <w:proofErr w:type="gramStart"/>
            <w:r w:rsidRPr="001676E2">
              <w:rPr>
                <w:rFonts w:ascii="Calibri" w:hAnsi="Calibri" w:cs="Calibri"/>
                <w:i/>
                <w:iCs/>
                <w:lang w:val="en-US"/>
              </w:rPr>
              <w:t>ასევე</w:t>
            </w:r>
            <w:proofErr w:type="gramEnd"/>
            <w:r w:rsidRPr="001676E2">
              <w:rPr>
                <w:rFonts w:ascii="Calibri" w:hAnsi="Calibri" w:cs="Calibri"/>
                <w:i/>
                <w:iCs/>
                <w:lang w:val="en-US"/>
              </w:rPr>
              <w:t xml:space="preserve"> დაგვიანებით ქვეყნდებოდა მინისტრის პირველი მოადგილის წერილები. </w:t>
            </w:r>
          </w:p>
          <w:p w14:paraId="0BE835E1" w14:textId="2D52D651" w:rsidR="00B358B6" w:rsidRPr="001676E2" w:rsidRDefault="002820C7" w:rsidP="00C167D9">
            <w:pPr>
              <w:jc w:val="both"/>
              <w:rPr>
                <w:rFonts w:ascii="Calibri" w:hAnsi="Calibri" w:cs="Calibri"/>
                <w:i/>
                <w:iCs/>
                <w:lang w:val="en-US"/>
              </w:rPr>
            </w:pPr>
            <w:proofErr w:type="gramStart"/>
            <w:r w:rsidRPr="001676E2">
              <w:rPr>
                <w:rFonts w:ascii="Calibri" w:hAnsi="Calibri" w:cs="Calibri"/>
                <w:i/>
                <w:iCs/>
                <w:lang w:val="en-US"/>
              </w:rPr>
              <w:t>იქმნება</w:t>
            </w:r>
            <w:proofErr w:type="gramEnd"/>
            <w:r w:rsidRPr="001676E2">
              <w:rPr>
                <w:rFonts w:ascii="Calibri" w:hAnsi="Calibri" w:cs="Calibri"/>
                <w:i/>
                <w:iCs/>
                <w:lang w:val="en-US"/>
              </w:rPr>
              <w:t xml:space="preserve"> შთაბეჭდილება, რომ აღნიშნული წერილები უკანა რიცხვით იყო გაფორმებული, რადგან ისინი გაცილებით უფრო გვიან გამოქვეყნდა აღნიშნულ პორტალზე, ვიდრე განცხადება ცვლილებების შესახებ გავრცელდა სააგენტოს და ცენტრის მიერ. </w:t>
            </w:r>
          </w:p>
          <w:p w14:paraId="71879885" w14:textId="77777777" w:rsidR="00D523AA" w:rsidRPr="001676E2" w:rsidRDefault="002820C7" w:rsidP="00C167D9">
            <w:pPr>
              <w:jc w:val="both"/>
              <w:rPr>
                <w:rFonts w:ascii="Calibri" w:hAnsi="Calibri" w:cs="Calibri"/>
                <w:i/>
                <w:iCs/>
                <w:lang w:val="en-US"/>
              </w:rPr>
            </w:pPr>
            <w:proofErr w:type="gramStart"/>
            <w:r w:rsidRPr="001676E2">
              <w:rPr>
                <w:rFonts w:ascii="Calibri" w:hAnsi="Calibri" w:cs="Calibri"/>
                <w:i/>
                <w:iCs/>
                <w:lang w:val="en-US"/>
              </w:rPr>
              <w:t>სხვა</w:t>
            </w:r>
            <w:proofErr w:type="gramEnd"/>
            <w:r w:rsidRPr="001676E2">
              <w:rPr>
                <w:rFonts w:ascii="Calibri" w:hAnsi="Calibri" w:cs="Calibri"/>
                <w:i/>
                <w:iCs/>
                <w:lang w:val="en-US"/>
              </w:rPr>
              <w:t xml:space="preserve"> მხრივ როგორ უნდა აიხსნას ის ფაქტი, რომ მინისტრის პირველი მოადგილის დამატებითი განცხადებები 25 ნოემბრამდე არ ყოფილა საიტზე ატვირთული, იხ.</w:t>
            </w:r>
          </w:p>
          <w:p w14:paraId="372247BB" w14:textId="7D4620C6" w:rsidR="002820C7" w:rsidRPr="004530EF" w:rsidRDefault="002820C7" w:rsidP="00C167D9">
            <w:pPr>
              <w:jc w:val="both"/>
              <w:rPr>
                <w:rFonts w:ascii="Calibri" w:hAnsi="Calibri" w:cs="Calibri"/>
              </w:rPr>
            </w:pPr>
            <w:r w:rsidRPr="004530EF">
              <w:rPr>
                <w:rFonts w:ascii="Calibri" w:hAnsi="Calibri" w:cs="Calibri"/>
                <w:lang w:val="en-US"/>
              </w:rPr>
              <w:t xml:space="preserve"> </w:t>
            </w:r>
            <w:hyperlink r:id="rId8" w:history="1">
              <w:r w:rsidR="00D523AA" w:rsidRPr="004530EF">
                <w:rPr>
                  <w:rStyle w:val="Hyperlink"/>
                  <w:rFonts w:ascii="Calibri" w:hAnsi="Calibri" w:cs="Calibri"/>
                  <w:lang w:val="en-US"/>
                </w:rPr>
                <w:t>https://web.archive.org/web/20231125084618/https://ei.gov.ge/ka/info/ce31e2ef-816e-44dc-9171-dd06a8f52db4</w:t>
              </w:r>
            </w:hyperlink>
            <w:r w:rsidR="00D523AA" w:rsidRPr="004530EF">
              <w:rPr>
                <w:rFonts w:ascii="Calibri" w:hAnsi="Calibri" w:cs="Calibri"/>
              </w:rPr>
              <w:t xml:space="preserve"> </w:t>
            </w:r>
          </w:p>
        </w:tc>
        <w:tc>
          <w:tcPr>
            <w:tcW w:w="8608" w:type="dxa"/>
          </w:tcPr>
          <w:p w14:paraId="03A7A60F" w14:textId="758BBF8E" w:rsidR="00673F53" w:rsidRPr="004530EF" w:rsidRDefault="003B07EC" w:rsidP="00C167D9">
            <w:pPr>
              <w:pStyle w:val="HTMLPreformatted"/>
              <w:jc w:val="both"/>
              <w:rPr>
                <w:rFonts w:ascii="Calibri" w:hAnsi="Calibri" w:cs="Calibri"/>
                <w:sz w:val="22"/>
                <w:szCs w:val="22"/>
                <w:lang w:val="ka-GE"/>
              </w:rPr>
            </w:pPr>
            <w:r w:rsidRPr="001676E2">
              <w:rPr>
                <w:rFonts w:ascii="Calibri" w:hAnsi="Calibri" w:cs="Calibri"/>
                <w:sz w:val="22"/>
                <w:szCs w:val="22"/>
                <w:lang w:val="ka-GE"/>
              </w:rPr>
              <w:t>2023 წლის ოქტომბერი</w:t>
            </w:r>
            <w:r>
              <w:rPr>
                <w:rFonts w:ascii="Calibri" w:hAnsi="Calibri" w:cs="Calibri"/>
                <w:lang w:val="ka-GE"/>
              </w:rPr>
              <w:t xml:space="preserve"> </w:t>
            </w:r>
            <w:r w:rsidR="00673F53" w:rsidRPr="004530EF">
              <w:rPr>
                <w:rFonts w:ascii="Calibri" w:hAnsi="Calibri" w:cs="Calibri"/>
                <w:sz w:val="22"/>
                <w:szCs w:val="22"/>
                <w:lang w:val="ka-GE"/>
              </w:rPr>
              <w:t xml:space="preserve">არის </w:t>
            </w:r>
            <w:r w:rsidR="006D1BDD">
              <w:rPr>
                <w:rFonts w:ascii="Calibri" w:hAnsi="Calibri" w:cs="Calibri"/>
                <w:sz w:val="22"/>
                <w:szCs w:val="22"/>
                <w:lang w:val="ka-GE"/>
              </w:rPr>
              <w:t xml:space="preserve">თარიღი, </w:t>
            </w:r>
            <w:r w:rsidR="006D1BDD" w:rsidRPr="004530EF">
              <w:rPr>
                <w:rFonts w:ascii="Calibri" w:hAnsi="Calibri" w:cs="Calibri"/>
                <w:sz w:val="22"/>
                <w:szCs w:val="22"/>
                <w:lang w:val="ka-GE"/>
              </w:rPr>
              <w:t>როდესაც დასრულდა დოკუმენტის სამუშაო ვერსიაზე მუშაობა</w:t>
            </w:r>
            <w:r w:rsidR="00EB24AA">
              <w:rPr>
                <w:rFonts w:ascii="Calibri" w:hAnsi="Calibri" w:cs="Calibri"/>
                <w:sz w:val="22"/>
                <w:szCs w:val="22"/>
                <w:lang w:val="ka-GE"/>
              </w:rPr>
              <w:t xml:space="preserve"> და წარედგინა სსიპ „გარემოს ეროვნულ სააგენტოს“ და სსიპ „დაავადებათა კონტროლისა და საზოგადოებრივი ჯანმრთელობის ეროვნულ ცენტრს“. </w:t>
            </w:r>
            <w:r w:rsidR="00673F53" w:rsidRPr="004530EF">
              <w:rPr>
                <w:rFonts w:ascii="Calibri" w:hAnsi="Calibri" w:cs="Calibri"/>
                <w:sz w:val="22"/>
                <w:szCs w:val="22"/>
                <w:lang w:val="ka-GE"/>
              </w:rPr>
              <w:t xml:space="preserve"> </w:t>
            </w:r>
          </w:p>
          <w:p w14:paraId="54D89EEA" w14:textId="77777777" w:rsidR="00673F53" w:rsidRPr="004530EF" w:rsidRDefault="00673F53" w:rsidP="00C167D9">
            <w:pPr>
              <w:pStyle w:val="HTMLPreformatted"/>
              <w:jc w:val="both"/>
              <w:rPr>
                <w:rFonts w:ascii="Calibri" w:hAnsi="Calibri" w:cs="Calibri"/>
                <w:sz w:val="22"/>
                <w:szCs w:val="22"/>
                <w:lang w:val="ka-GE"/>
              </w:rPr>
            </w:pPr>
          </w:p>
          <w:p w14:paraId="039E56EF" w14:textId="2F1E85C7" w:rsidR="00673F53" w:rsidRDefault="00673F53" w:rsidP="00C167D9">
            <w:pPr>
              <w:pStyle w:val="HTMLPreformatted"/>
              <w:jc w:val="both"/>
              <w:rPr>
                <w:rFonts w:ascii="Calibri" w:hAnsi="Calibri" w:cs="Calibri"/>
                <w:sz w:val="22"/>
                <w:szCs w:val="22"/>
                <w:lang w:val="ka-GE"/>
              </w:rPr>
            </w:pPr>
          </w:p>
          <w:p w14:paraId="5B3EA0A5" w14:textId="0D409523" w:rsidR="00997FC3" w:rsidRPr="004530EF" w:rsidRDefault="009415E2" w:rsidP="00C167D9">
            <w:pPr>
              <w:pStyle w:val="HTMLPreformatted"/>
              <w:jc w:val="both"/>
              <w:rPr>
                <w:rFonts w:ascii="Calibri" w:hAnsi="Calibri" w:cs="Calibri"/>
                <w:sz w:val="22"/>
                <w:szCs w:val="22"/>
                <w:lang w:val="ka-GE"/>
              </w:rPr>
            </w:pPr>
            <w:r w:rsidRPr="004530EF">
              <w:rPr>
                <w:rFonts w:ascii="Calibri" w:hAnsi="Calibri" w:cs="Calibri"/>
                <w:sz w:val="22"/>
                <w:szCs w:val="22"/>
                <w:lang w:val="ka-GE"/>
              </w:rPr>
              <w:t>დოკუმენტი გარემოს ეროვნული სააგენტოს ოფიციალურ ვებ-გვერდზე გამოქვეყნდა 2023 წლის 20 ოქტომბერს (</w:t>
            </w:r>
            <w:r w:rsidR="00997FC3" w:rsidRPr="004530EF">
              <w:rPr>
                <w:rFonts w:ascii="Calibri" w:hAnsi="Calibri" w:cs="Calibri"/>
                <w:sz w:val="22"/>
                <w:szCs w:val="22"/>
                <w:lang w:val="ka-GE"/>
              </w:rPr>
              <w:t xml:space="preserve">20.10.2023), </w:t>
            </w:r>
            <w:r w:rsidR="00EB24AA">
              <w:rPr>
                <w:rFonts w:ascii="Calibri" w:hAnsi="Calibri" w:cs="Calibri"/>
                <w:sz w:val="22"/>
                <w:szCs w:val="22"/>
                <w:lang w:val="ka-GE"/>
              </w:rPr>
              <w:t xml:space="preserve">ოფიციალურ </w:t>
            </w:r>
            <w:r w:rsidR="00997FC3" w:rsidRPr="004530EF">
              <w:rPr>
                <w:rFonts w:ascii="Calibri" w:hAnsi="Calibri" w:cs="Calibri"/>
                <w:sz w:val="22"/>
                <w:szCs w:val="22"/>
                <w:lang w:val="ka-GE"/>
              </w:rPr>
              <w:t>წერილ</w:t>
            </w:r>
            <w:r w:rsidR="00EB24AA">
              <w:rPr>
                <w:rFonts w:ascii="Calibri" w:hAnsi="Calibri" w:cs="Calibri"/>
                <w:sz w:val="22"/>
                <w:szCs w:val="22"/>
                <w:lang w:val="ka-GE"/>
              </w:rPr>
              <w:t>თან</w:t>
            </w:r>
            <w:r w:rsidR="00997FC3" w:rsidRPr="004530EF">
              <w:rPr>
                <w:rFonts w:ascii="Calibri" w:hAnsi="Calibri" w:cs="Calibri"/>
                <w:sz w:val="22"/>
                <w:szCs w:val="22"/>
                <w:lang w:val="ka-GE"/>
              </w:rPr>
              <w:t xml:space="preserve"> № 15/10219</w:t>
            </w:r>
            <w:r w:rsidR="00EB24AA">
              <w:rPr>
                <w:rFonts w:ascii="Calibri" w:hAnsi="Calibri" w:cs="Calibri"/>
                <w:sz w:val="22"/>
                <w:szCs w:val="22"/>
                <w:lang w:val="ka-GE"/>
              </w:rPr>
              <w:t xml:space="preserve"> ერთად</w:t>
            </w:r>
            <w:r w:rsidR="00997FC3" w:rsidRPr="004530EF">
              <w:rPr>
                <w:rFonts w:ascii="Calibri" w:hAnsi="Calibri" w:cs="Calibri"/>
                <w:sz w:val="22"/>
                <w:szCs w:val="22"/>
                <w:lang w:val="ka-GE"/>
              </w:rPr>
              <w:t xml:space="preserve">. გამოქვეყნებულია ბმულზე: </w:t>
            </w:r>
            <w:hyperlink r:id="rId9" w:history="1">
              <w:r w:rsidR="00997FC3" w:rsidRPr="004530EF">
                <w:rPr>
                  <w:rStyle w:val="Hyperlink"/>
                  <w:rFonts w:ascii="Calibri" w:hAnsi="Calibri" w:cs="Calibri"/>
                  <w:sz w:val="22"/>
                  <w:szCs w:val="22"/>
                  <w:lang w:val="ka-GE"/>
                </w:rPr>
                <w:t>https://ei.gov.ge/ka/info/ce31e2ef-816e-44dc-9171-dd06a8f52db4</w:t>
              </w:r>
            </w:hyperlink>
            <w:r w:rsidR="00997FC3" w:rsidRPr="004530EF">
              <w:rPr>
                <w:rFonts w:ascii="Calibri" w:hAnsi="Calibri" w:cs="Calibri"/>
                <w:sz w:val="22"/>
                <w:szCs w:val="22"/>
                <w:lang w:val="ka-GE"/>
              </w:rPr>
              <w:t xml:space="preserve"> </w:t>
            </w:r>
          </w:p>
          <w:p w14:paraId="3BECA844" w14:textId="01000895" w:rsidR="006B7430" w:rsidRPr="004530EF" w:rsidRDefault="006B7430" w:rsidP="00C167D9">
            <w:pPr>
              <w:pStyle w:val="HTMLPreformatted"/>
              <w:jc w:val="both"/>
              <w:rPr>
                <w:rFonts w:ascii="Calibri" w:hAnsi="Calibri" w:cs="Calibri"/>
                <w:sz w:val="22"/>
                <w:szCs w:val="22"/>
                <w:lang w:val="ka-GE"/>
              </w:rPr>
            </w:pPr>
          </w:p>
          <w:p w14:paraId="7955E15D" w14:textId="2EF5E601" w:rsidR="006B7430" w:rsidRPr="004530EF" w:rsidRDefault="006B7430" w:rsidP="00C167D9">
            <w:pPr>
              <w:pStyle w:val="HTMLPreformatted"/>
              <w:jc w:val="both"/>
              <w:rPr>
                <w:rFonts w:ascii="Calibri" w:hAnsi="Calibri" w:cs="Calibri"/>
                <w:sz w:val="22"/>
                <w:szCs w:val="22"/>
                <w:lang w:val="ka-GE"/>
              </w:rPr>
            </w:pPr>
            <w:r w:rsidRPr="004530EF">
              <w:rPr>
                <w:rFonts w:ascii="Calibri" w:hAnsi="Calibri" w:cs="Calibri"/>
                <w:sz w:val="22"/>
                <w:szCs w:val="22"/>
                <w:lang w:val="ka-GE"/>
              </w:rPr>
              <w:t>დამატებითი განცხადების წარდგენის მოტივი იყო შეხვედრაზე ვირტუალურად დასასწრები ბმულის ცვლილება (ვებექსის პლატფორმიდან ზუმის პლატფორმაზე გადასვლა)</w:t>
            </w:r>
            <w:r w:rsidR="00C66FBB">
              <w:rPr>
                <w:rFonts w:ascii="Calibri" w:hAnsi="Calibri" w:cs="Calibri"/>
                <w:sz w:val="22"/>
                <w:szCs w:val="22"/>
                <w:lang w:val="ka-GE"/>
              </w:rPr>
              <w:t>.</w:t>
            </w:r>
          </w:p>
          <w:p w14:paraId="47AFE215" w14:textId="582C5771" w:rsidR="00E8036E" w:rsidRPr="004530EF" w:rsidRDefault="00E8036E" w:rsidP="00C167D9">
            <w:pPr>
              <w:pStyle w:val="HTMLPreformatted"/>
              <w:jc w:val="both"/>
              <w:rPr>
                <w:rFonts w:ascii="Calibri" w:hAnsi="Calibri" w:cs="Calibri"/>
                <w:sz w:val="22"/>
                <w:szCs w:val="22"/>
                <w:lang w:val="ka-GE"/>
              </w:rPr>
            </w:pPr>
          </w:p>
          <w:p w14:paraId="474C7E12" w14:textId="733CE40C" w:rsidR="006B7430" w:rsidRPr="004530EF" w:rsidRDefault="00D523AA" w:rsidP="00C167D9">
            <w:pPr>
              <w:pStyle w:val="HTMLPreformatted"/>
              <w:jc w:val="both"/>
              <w:rPr>
                <w:rFonts w:ascii="Calibri" w:hAnsi="Calibri" w:cs="Calibri"/>
                <w:sz w:val="22"/>
                <w:szCs w:val="22"/>
                <w:lang w:val="ka-GE"/>
              </w:rPr>
            </w:pPr>
            <w:r w:rsidRPr="004530EF">
              <w:rPr>
                <w:rFonts w:ascii="Calibri" w:hAnsi="Calibri" w:cs="Calibri"/>
                <w:sz w:val="22"/>
                <w:szCs w:val="22"/>
                <w:lang w:val="ka-GE"/>
              </w:rPr>
              <w:t>საჯარო განხილვების დეტალების გამოქვეყნება დროულად კანონით განსაზღვ</w:t>
            </w:r>
            <w:r w:rsidR="00342F30">
              <w:rPr>
                <w:rFonts w:ascii="Calibri" w:hAnsi="Calibri" w:cs="Calibri"/>
                <w:sz w:val="22"/>
                <w:szCs w:val="22"/>
                <w:lang w:val="ka-GE"/>
              </w:rPr>
              <w:t>რუ</w:t>
            </w:r>
            <w:r w:rsidRPr="004530EF">
              <w:rPr>
                <w:rFonts w:ascii="Calibri" w:hAnsi="Calibri" w:cs="Calibri"/>
                <w:sz w:val="22"/>
                <w:szCs w:val="22"/>
                <w:lang w:val="ka-GE"/>
              </w:rPr>
              <w:t>ლ ვადებში მოხდა.</w:t>
            </w:r>
          </w:p>
          <w:p w14:paraId="4BA9D46E" w14:textId="77777777" w:rsidR="00997FC3" w:rsidRPr="004530EF" w:rsidRDefault="00997FC3" w:rsidP="00C167D9">
            <w:pPr>
              <w:pStyle w:val="HTMLPreformatted"/>
              <w:jc w:val="both"/>
              <w:rPr>
                <w:rFonts w:ascii="Calibri" w:hAnsi="Calibri" w:cs="Calibri"/>
                <w:sz w:val="22"/>
                <w:szCs w:val="22"/>
                <w:lang w:val="ka-GE"/>
              </w:rPr>
            </w:pPr>
          </w:p>
          <w:p w14:paraId="6997377A" w14:textId="77777777" w:rsidR="00D945E7" w:rsidRPr="004530EF" w:rsidRDefault="00D945E7" w:rsidP="00C167D9">
            <w:pPr>
              <w:pStyle w:val="HTMLPreformatted"/>
              <w:jc w:val="both"/>
              <w:rPr>
                <w:rFonts w:ascii="Calibri" w:hAnsi="Calibri" w:cs="Calibri"/>
                <w:sz w:val="22"/>
                <w:szCs w:val="22"/>
                <w:lang w:val="ka-GE"/>
              </w:rPr>
            </w:pPr>
          </w:p>
          <w:p w14:paraId="2ABA88F0" w14:textId="77777777" w:rsidR="00D945E7" w:rsidRPr="004530EF" w:rsidRDefault="00D945E7" w:rsidP="00C167D9">
            <w:pPr>
              <w:pStyle w:val="HTMLPreformatted"/>
              <w:jc w:val="both"/>
              <w:rPr>
                <w:rFonts w:ascii="Calibri" w:hAnsi="Calibri" w:cs="Calibri"/>
                <w:sz w:val="22"/>
                <w:szCs w:val="22"/>
                <w:lang w:val="ka-GE"/>
              </w:rPr>
            </w:pPr>
          </w:p>
          <w:p w14:paraId="7103A8E2" w14:textId="77777777" w:rsidR="00D945E7" w:rsidRPr="004530EF" w:rsidRDefault="00D945E7" w:rsidP="00C167D9">
            <w:pPr>
              <w:pStyle w:val="HTMLPreformatted"/>
              <w:jc w:val="both"/>
              <w:rPr>
                <w:rFonts w:ascii="Calibri" w:hAnsi="Calibri" w:cs="Calibri"/>
                <w:sz w:val="22"/>
                <w:szCs w:val="22"/>
                <w:lang w:val="ka-GE"/>
              </w:rPr>
            </w:pPr>
          </w:p>
          <w:p w14:paraId="1BBFDC1D" w14:textId="512419EE" w:rsidR="00D945E7" w:rsidRPr="004530EF" w:rsidRDefault="00D945E7" w:rsidP="00C167D9">
            <w:pPr>
              <w:pStyle w:val="HTMLPreformatted"/>
              <w:jc w:val="both"/>
              <w:rPr>
                <w:rFonts w:ascii="Calibri" w:hAnsi="Calibri" w:cs="Calibri"/>
                <w:sz w:val="22"/>
                <w:szCs w:val="22"/>
                <w:lang w:val="ka-GE"/>
              </w:rPr>
            </w:pPr>
          </w:p>
        </w:tc>
      </w:tr>
      <w:tr w:rsidR="004E4369" w:rsidRPr="004530EF" w14:paraId="7C768692" w14:textId="77777777" w:rsidTr="001676E2">
        <w:tc>
          <w:tcPr>
            <w:tcW w:w="562" w:type="dxa"/>
          </w:tcPr>
          <w:p w14:paraId="0B97B6F2" w14:textId="1BF1C092" w:rsidR="004E4369" w:rsidRPr="004530EF" w:rsidRDefault="004E4369" w:rsidP="00C167D9">
            <w:pPr>
              <w:pStyle w:val="ListParagraph"/>
              <w:numPr>
                <w:ilvl w:val="0"/>
                <w:numId w:val="7"/>
              </w:numPr>
              <w:rPr>
                <w:rFonts w:ascii="Calibri" w:hAnsi="Calibri" w:cs="Calibri"/>
              </w:rPr>
            </w:pPr>
          </w:p>
        </w:tc>
        <w:tc>
          <w:tcPr>
            <w:tcW w:w="5283" w:type="dxa"/>
          </w:tcPr>
          <w:p w14:paraId="23130A89" w14:textId="77777777" w:rsidR="00AF3D87" w:rsidRDefault="0065227E" w:rsidP="00C167D9">
            <w:pPr>
              <w:pBdr>
                <w:top w:val="nil"/>
                <w:left w:val="nil"/>
                <w:bottom w:val="nil"/>
                <w:right w:val="nil"/>
                <w:between w:val="nil"/>
              </w:pBdr>
              <w:jc w:val="both"/>
              <w:rPr>
                <w:rFonts w:ascii="Calibri" w:hAnsi="Calibri" w:cs="Calibri"/>
                <w:b/>
                <w:bCs/>
              </w:rPr>
            </w:pPr>
            <w:r w:rsidRPr="001676E2">
              <w:rPr>
                <w:rFonts w:ascii="Calibri" w:hAnsi="Calibri" w:cs="Calibri"/>
                <w:b/>
                <w:bCs/>
              </w:rPr>
              <w:t>„დანართი კ.</w:t>
            </w:r>
            <w:r w:rsidR="00517770" w:rsidRPr="001676E2">
              <w:rPr>
                <w:rFonts w:ascii="Calibri" w:hAnsi="Calibri" w:cs="Calibri"/>
                <w:b/>
                <w:bCs/>
              </w:rPr>
              <w:t>“</w:t>
            </w:r>
          </w:p>
          <w:p w14:paraId="60325752" w14:textId="7D619160" w:rsidR="004E4369" w:rsidRPr="001676E2" w:rsidRDefault="00457225"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გვ.7</w:t>
            </w:r>
            <w:r w:rsidR="0050016F">
              <w:rPr>
                <w:rFonts w:ascii="Calibri" w:hAnsi="Calibri" w:cs="Calibri"/>
                <w:b/>
                <w:bCs/>
                <w:lang w:val="en-US"/>
              </w:rPr>
              <w:t>)</w:t>
            </w:r>
          </w:p>
          <w:p w14:paraId="4B1CE26F" w14:textId="77777777" w:rsidR="00517770" w:rsidRPr="004530EF" w:rsidRDefault="00517770" w:rsidP="00C167D9">
            <w:pPr>
              <w:pBdr>
                <w:top w:val="nil"/>
                <w:left w:val="nil"/>
                <w:bottom w:val="nil"/>
                <w:right w:val="nil"/>
                <w:between w:val="nil"/>
              </w:pBdr>
              <w:jc w:val="both"/>
              <w:rPr>
                <w:rFonts w:ascii="Calibri" w:hAnsi="Calibri" w:cs="Calibri"/>
              </w:rPr>
            </w:pPr>
          </w:p>
          <w:p w14:paraId="3F625ECF" w14:textId="3F778FEB" w:rsidR="00517770" w:rsidRPr="004530EF" w:rsidRDefault="00517770" w:rsidP="00C167D9">
            <w:pPr>
              <w:pBdr>
                <w:top w:val="nil"/>
                <w:left w:val="nil"/>
                <w:bottom w:val="nil"/>
                <w:right w:val="nil"/>
                <w:between w:val="nil"/>
              </w:pBdr>
              <w:jc w:val="both"/>
              <w:rPr>
                <w:rFonts w:ascii="Calibri" w:hAnsi="Calibri" w:cs="Calibri"/>
              </w:rPr>
            </w:pPr>
            <w:r w:rsidRPr="001676E2">
              <w:rPr>
                <w:rFonts w:ascii="Calibri" w:hAnsi="Calibri" w:cs="Calibri"/>
                <w:i/>
                <w:iCs/>
              </w:rPr>
              <w:t>სივრცით ფაილებში არ არის შეტანილი რუკაზე მოყვანილი მონაცემები. სიმძლავრე? კაშხლის</w:t>
            </w:r>
            <w:r w:rsidRPr="004530EF">
              <w:rPr>
                <w:rFonts w:ascii="Calibri" w:hAnsi="Calibri" w:cs="Calibri"/>
              </w:rPr>
              <w:t xml:space="preserve"> </w:t>
            </w:r>
            <w:r w:rsidRPr="001676E2">
              <w:rPr>
                <w:rFonts w:ascii="Calibri" w:hAnsi="Calibri" w:cs="Calibri"/>
                <w:i/>
                <w:iCs/>
              </w:rPr>
              <w:lastRenderedPageBreak/>
              <w:t>ადგილმდებარეობა? ძალოვანი კვანძის? გადამცემი ხაზების? საიდუმლო რატომ არის?</w:t>
            </w:r>
          </w:p>
          <w:p w14:paraId="56521B4F" w14:textId="50254410" w:rsidR="00517770" w:rsidRPr="004530EF" w:rsidRDefault="00517770" w:rsidP="00C167D9">
            <w:pPr>
              <w:pBdr>
                <w:top w:val="nil"/>
                <w:left w:val="nil"/>
                <w:bottom w:val="nil"/>
                <w:right w:val="nil"/>
                <w:between w:val="nil"/>
              </w:pBdr>
              <w:jc w:val="both"/>
              <w:rPr>
                <w:rFonts w:ascii="Calibri" w:hAnsi="Calibri" w:cs="Calibri"/>
              </w:rPr>
            </w:pPr>
          </w:p>
        </w:tc>
        <w:tc>
          <w:tcPr>
            <w:tcW w:w="8608" w:type="dxa"/>
          </w:tcPr>
          <w:p w14:paraId="6627C4DE" w14:textId="77777777" w:rsidR="004E4369" w:rsidRPr="004530EF" w:rsidRDefault="004E4369" w:rsidP="00C167D9">
            <w:pPr>
              <w:jc w:val="both"/>
              <w:rPr>
                <w:rFonts w:ascii="Calibri" w:hAnsi="Calibri" w:cs="Calibri"/>
                <w:lang w:val="en-US"/>
              </w:rPr>
            </w:pPr>
          </w:p>
          <w:p w14:paraId="2460479F" w14:textId="77777777" w:rsidR="00D523AA" w:rsidRPr="004530EF" w:rsidRDefault="00D523AA" w:rsidP="00C167D9">
            <w:pPr>
              <w:jc w:val="both"/>
              <w:rPr>
                <w:rFonts w:ascii="Calibri" w:hAnsi="Calibri" w:cs="Calibri"/>
                <w:lang w:val="en-US"/>
              </w:rPr>
            </w:pPr>
          </w:p>
          <w:p w14:paraId="62E25ED4" w14:textId="1F288BD2" w:rsidR="00D523AA" w:rsidRDefault="00B65110" w:rsidP="00C167D9">
            <w:pPr>
              <w:jc w:val="both"/>
              <w:rPr>
                <w:rFonts w:ascii="Calibri" w:hAnsi="Calibri" w:cs="Calibri"/>
              </w:rPr>
            </w:pPr>
            <w:r w:rsidRPr="004530EF">
              <w:rPr>
                <w:rFonts w:ascii="Calibri" w:hAnsi="Calibri" w:cs="Calibri"/>
              </w:rPr>
              <w:t xml:space="preserve">სამინისტროს მიერ </w:t>
            </w:r>
            <w:r w:rsidR="00B358B6" w:rsidRPr="004530EF">
              <w:rPr>
                <w:rFonts w:ascii="Calibri" w:hAnsi="Calibri" w:cs="Calibri"/>
              </w:rPr>
              <w:t>გარემო</w:t>
            </w:r>
            <w:r w:rsidR="00662276">
              <w:rPr>
                <w:rFonts w:ascii="Calibri" w:hAnsi="Calibri" w:cs="Calibri"/>
              </w:rPr>
              <w:t>ს</w:t>
            </w:r>
            <w:r w:rsidR="00B358B6" w:rsidRPr="004530EF">
              <w:rPr>
                <w:rFonts w:ascii="Calibri" w:hAnsi="Calibri" w:cs="Calibri"/>
              </w:rPr>
              <w:t xml:space="preserve">თვის წარდგენილ პირველივე წერილში აიხსნა თუ რატომ არ მოხდა ყველა ობიექტის სივრცითი ფაილის წარდგენა. </w:t>
            </w:r>
          </w:p>
          <w:p w14:paraId="73C502B9" w14:textId="6806682B" w:rsidR="00662276" w:rsidRDefault="00662276" w:rsidP="00C167D9">
            <w:pPr>
              <w:jc w:val="both"/>
              <w:rPr>
                <w:rFonts w:ascii="Calibri" w:hAnsi="Calibri" w:cs="Calibri"/>
              </w:rPr>
            </w:pPr>
          </w:p>
          <w:p w14:paraId="58D7284A" w14:textId="24D52842" w:rsidR="00662276" w:rsidRDefault="00662276" w:rsidP="00C167D9">
            <w:pPr>
              <w:jc w:val="both"/>
              <w:rPr>
                <w:rFonts w:ascii="Calibri" w:hAnsi="Calibri" w:cs="Calibri"/>
              </w:rPr>
            </w:pPr>
            <w:r>
              <w:rPr>
                <w:rFonts w:ascii="Calibri" w:hAnsi="Calibri" w:cs="Calibri"/>
              </w:rPr>
              <w:lastRenderedPageBreak/>
              <w:t>ზოგიერთი ობიექტი რომელსაც გეგმა ითვალისწინებს არის სტრატეგიული მნიშვნელობის და ქვეყნის უსაფრთხოებისთვის მნიშვნელოვანი. შესაბამისად ვერ მოხდებოდა ამ ინფორმაციის სრული გასაჯაროვება ქვეყნის უსაფრთხოების უზრუნველყოფიდან გამომდინარე.</w:t>
            </w:r>
          </w:p>
          <w:p w14:paraId="03D29F5E" w14:textId="77777777" w:rsidR="00662276" w:rsidRDefault="00662276" w:rsidP="00C167D9">
            <w:pPr>
              <w:jc w:val="both"/>
              <w:rPr>
                <w:rFonts w:ascii="Calibri" w:hAnsi="Calibri" w:cs="Calibri"/>
              </w:rPr>
            </w:pPr>
          </w:p>
          <w:p w14:paraId="2768D9C1" w14:textId="57CA6E3E" w:rsidR="00662276" w:rsidRPr="004530EF" w:rsidRDefault="00662276" w:rsidP="00C167D9">
            <w:pPr>
              <w:jc w:val="both"/>
              <w:rPr>
                <w:rFonts w:ascii="Calibri" w:hAnsi="Calibri" w:cs="Calibri"/>
              </w:rPr>
            </w:pPr>
          </w:p>
        </w:tc>
      </w:tr>
      <w:tr w:rsidR="004E4369" w:rsidRPr="004530EF" w14:paraId="10BE22C1" w14:textId="77777777" w:rsidTr="001676E2">
        <w:tc>
          <w:tcPr>
            <w:tcW w:w="562" w:type="dxa"/>
          </w:tcPr>
          <w:p w14:paraId="6A15777D" w14:textId="77777777" w:rsidR="004E4369" w:rsidRPr="004530EF" w:rsidRDefault="004E4369" w:rsidP="00C167D9">
            <w:pPr>
              <w:pStyle w:val="ListParagraph"/>
              <w:numPr>
                <w:ilvl w:val="0"/>
                <w:numId w:val="7"/>
              </w:numPr>
              <w:rPr>
                <w:rFonts w:ascii="Calibri" w:hAnsi="Calibri" w:cs="Calibri"/>
              </w:rPr>
            </w:pPr>
          </w:p>
        </w:tc>
        <w:tc>
          <w:tcPr>
            <w:tcW w:w="5283" w:type="dxa"/>
          </w:tcPr>
          <w:p w14:paraId="768F7A0F" w14:textId="77777777" w:rsidR="00AF3D87" w:rsidRDefault="00517770" w:rsidP="00C167D9">
            <w:pPr>
              <w:jc w:val="both"/>
              <w:rPr>
                <w:rFonts w:ascii="Calibri" w:hAnsi="Calibri" w:cs="Calibri"/>
                <w:b/>
                <w:bCs/>
              </w:rPr>
            </w:pPr>
            <w:r w:rsidRPr="001676E2">
              <w:rPr>
                <w:rFonts w:ascii="Calibri" w:hAnsi="Calibri" w:cs="Calibri"/>
                <w:b/>
                <w:bCs/>
              </w:rPr>
              <w:t>”CSA“</w:t>
            </w:r>
            <w:r w:rsidR="008044A1" w:rsidRPr="001676E2">
              <w:rPr>
                <w:rFonts w:ascii="Calibri" w:hAnsi="Calibri" w:cs="Calibri"/>
                <w:b/>
                <w:bCs/>
              </w:rPr>
              <w:t xml:space="preserve"> </w:t>
            </w:r>
          </w:p>
          <w:p w14:paraId="5FEB9209" w14:textId="418A6D4A" w:rsidR="004E4369" w:rsidRPr="001676E2" w:rsidRDefault="008044A1" w:rsidP="00C167D9">
            <w:pP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გვ.8</w:t>
            </w:r>
            <w:r w:rsidR="0050016F">
              <w:rPr>
                <w:rFonts w:ascii="Calibri" w:hAnsi="Calibri" w:cs="Calibri"/>
                <w:b/>
                <w:bCs/>
                <w:lang w:val="en-US"/>
              </w:rPr>
              <w:t>)</w:t>
            </w:r>
          </w:p>
          <w:p w14:paraId="33462FF3" w14:textId="77777777" w:rsidR="00517770" w:rsidRPr="004530EF" w:rsidRDefault="00517770" w:rsidP="00C167D9">
            <w:pPr>
              <w:jc w:val="both"/>
              <w:rPr>
                <w:rFonts w:ascii="Calibri" w:hAnsi="Calibri" w:cs="Calibri"/>
              </w:rPr>
            </w:pPr>
          </w:p>
          <w:p w14:paraId="5495D857" w14:textId="1E4B1AB0" w:rsidR="00517770" w:rsidRPr="001676E2" w:rsidRDefault="008044A1" w:rsidP="00C167D9">
            <w:pPr>
              <w:jc w:val="both"/>
              <w:rPr>
                <w:rFonts w:ascii="Calibri" w:hAnsi="Calibri" w:cs="Calibri"/>
                <w:i/>
                <w:iCs/>
              </w:rPr>
            </w:pPr>
            <w:r w:rsidRPr="001676E2">
              <w:rPr>
                <w:rFonts w:ascii="Calibri" w:hAnsi="Calibri" w:cs="Calibri"/>
                <w:i/>
                <w:iCs/>
              </w:rPr>
              <w:t>ორიგინალში როგორ ჟღერს?</w:t>
            </w:r>
          </w:p>
        </w:tc>
        <w:tc>
          <w:tcPr>
            <w:tcW w:w="8608" w:type="dxa"/>
          </w:tcPr>
          <w:p w14:paraId="609086E9" w14:textId="571CA081" w:rsidR="00316B32" w:rsidRPr="004530EF" w:rsidRDefault="00645984" w:rsidP="00C167D9">
            <w:pPr>
              <w:jc w:val="both"/>
              <w:rPr>
                <w:rFonts w:ascii="Calibri" w:hAnsi="Calibri" w:cs="Calibri"/>
              </w:rPr>
            </w:pPr>
            <w:r w:rsidRPr="004530EF">
              <w:rPr>
                <w:rFonts w:ascii="Calibri" w:hAnsi="Calibri" w:cs="Calibri"/>
              </w:rPr>
              <w:t xml:space="preserve">ქართულად:    </w:t>
            </w:r>
            <w:r w:rsidR="00A72853" w:rsidRPr="004530EF">
              <w:rPr>
                <w:rFonts w:ascii="Calibri" w:hAnsi="Calibri" w:cs="Calibri"/>
              </w:rPr>
              <w:t>კლიმატთან ოპტიმიზირებული სოფლის მეურნეობა</w:t>
            </w:r>
          </w:p>
          <w:p w14:paraId="7F7D8736" w14:textId="0DB9290B" w:rsidR="00A72853" w:rsidRPr="004530EF" w:rsidRDefault="00A72853" w:rsidP="00C167D9">
            <w:pPr>
              <w:jc w:val="both"/>
              <w:rPr>
                <w:rFonts w:ascii="Calibri" w:hAnsi="Calibri" w:cs="Calibri"/>
              </w:rPr>
            </w:pPr>
          </w:p>
          <w:p w14:paraId="13683961" w14:textId="2DACB7C3" w:rsidR="00A72853" w:rsidRPr="004530EF" w:rsidRDefault="00A72853" w:rsidP="00C167D9">
            <w:pPr>
              <w:jc w:val="both"/>
              <w:rPr>
                <w:rFonts w:ascii="Calibri" w:hAnsi="Calibri" w:cs="Calibri"/>
              </w:rPr>
            </w:pPr>
            <w:r w:rsidRPr="004530EF">
              <w:rPr>
                <w:rFonts w:ascii="Calibri" w:hAnsi="Calibri" w:cs="Calibri"/>
              </w:rPr>
              <w:t>ინგლისურად: Climate Smart Agriculture</w:t>
            </w:r>
          </w:p>
          <w:p w14:paraId="7FA8FB50" w14:textId="10E9488A" w:rsidR="00316B32" w:rsidRPr="004530EF" w:rsidRDefault="00316B32" w:rsidP="00C167D9">
            <w:pPr>
              <w:jc w:val="both"/>
              <w:rPr>
                <w:rFonts w:ascii="Calibri" w:hAnsi="Calibri" w:cs="Calibri"/>
              </w:rPr>
            </w:pPr>
          </w:p>
        </w:tc>
      </w:tr>
      <w:tr w:rsidR="004E4369" w:rsidRPr="004530EF" w14:paraId="7569AED6" w14:textId="77777777" w:rsidTr="001676E2">
        <w:tc>
          <w:tcPr>
            <w:tcW w:w="562" w:type="dxa"/>
          </w:tcPr>
          <w:p w14:paraId="6947EECC" w14:textId="77777777" w:rsidR="004E4369" w:rsidRPr="004530EF" w:rsidRDefault="004E4369" w:rsidP="00C167D9">
            <w:pPr>
              <w:pStyle w:val="ListParagraph"/>
              <w:numPr>
                <w:ilvl w:val="0"/>
                <w:numId w:val="7"/>
              </w:numPr>
              <w:rPr>
                <w:rFonts w:ascii="Calibri" w:hAnsi="Calibri" w:cs="Calibri"/>
              </w:rPr>
            </w:pPr>
          </w:p>
        </w:tc>
        <w:tc>
          <w:tcPr>
            <w:tcW w:w="5283" w:type="dxa"/>
          </w:tcPr>
          <w:p w14:paraId="38A6823C" w14:textId="7188C07E" w:rsidR="00AF3D87" w:rsidRDefault="008044A1" w:rsidP="00C167D9">
            <w:pPr>
              <w:pBdr>
                <w:top w:val="nil"/>
                <w:left w:val="nil"/>
                <w:bottom w:val="nil"/>
                <w:right w:val="nil"/>
                <w:between w:val="nil"/>
              </w:pBdr>
              <w:jc w:val="both"/>
              <w:rPr>
                <w:rFonts w:ascii="Calibri" w:hAnsi="Calibri" w:cs="Calibri"/>
                <w:b/>
                <w:bCs/>
              </w:rPr>
            </w:pPr>
            <w:r w:rsidRPr="001676E2">
              <w:rPr>
                <w:rFonts w:ascii="Calibri" w:hAnsi="Calibri" w:cs="Calibri"/>
                <w:b/>
                <w:bCs/>
              </w:rPr>
              <w:t xml:space="preserve">„KfW რეკონსტრუქციის საკრედიტო ბანკი“ </w:t>
            </w:r>
          </w:p>
          <w:p w14:paraId="63A36E39" w14:textId="69ECB346" w:rsidR="004E4369"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8044A1" w:rsidRPr="001676E2">
              <w:rPr>
                <w:rFonts w:ascii="Calibri" w:hAnsi="Calibri" w:cs="Calibri"/>
                <w:b/>
                <w:bCs/>
              </w:rPr>
              <w:t>გვ.8</w:t>
            </w:r>
            <w:r>
              <w:rPr>
                <w:rFonts w:ascii="Calibri" w:hAnsi="Calibri" w:cs="Calibri"/>
                <w:b/>
                <w:bCs/>
                <w:lang w:val="en-US"/>
              </w:rPr>
              <w:t>)</w:t>
            </w:r>
          </w:p>
          <w:p w14:paraId="0DBA6A25" w14:textId="77777777" w:rsidR="008044A1" w:rsidRPr="004530EF" w:rsidRDefault="008044A1" w:rsidP="00C167D9">
            <w:pPr>
              <w:pBdr>
                <w:top w:val="nil"/>
                <w:left w:val="nil"/>
                <w:bottom w:val="nil"/>
                <w:right w:val="nil"/>
                <w:between w:val="nil"/>
              </w:pBdr>
              <w:jc w:val="both"/>
              <w:rPr>
                <w:rFonts w:ascii="Calibri" w:hAnsi="Calibri" w:cs="Calibri"/>
              </w:rPr>
            </w:pPr>
          </w:p>
          <w:p w14:paraId="54B68FD8" w14:textId="77777777" w:rsidR="008044A1" w:rsidRDefault="008044A1"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გერმანიის</w:t>
            </w:r>
            <w:r w:rsidR="006832E5" w:rsidRPr="001676E2">
              <w:rPr>
                <w:rFonts w:ascii="Calibri" w:hAnsi="Calibri" w:cs="Calibri"/>
                <w:i/>
                <w:iCs/>
              </w:rPr>
              <w:t>?</w:t>
            </w:r>
          </w:p>
          <w:p w14:paraId="07A0FA27" w14:textId="35F5D8A8" w:rsidR="00A80C09" w:rsidRPr="001676E2" w:rsidRDefault="00A80C09" w:rsidP="00C167D9">
            <w:pPr>
              <w:pBdr>
                <w:top w:val="nil"/>
                <w:left w:val="nil"/>
                <w:bottom w:val="nil"/>
                <w:right w:val="nil"/>
                <w:between w:val="nil"/>
              </w:pBdr>
              <w:jc w:val="both"/>
              <w:rPr>
                <w:rFonts w:ascii="Calibri" w:hAnsi="Calibri" w:cs="Calibri"/>
                <w:i/>
                <w:iCs/>
              </w:rPr>
            </w:pPr>
          </w:p>
        </w:tc>
        <w:tc>
          <w:tcPr>
            <w:tcW w:w="8608" w:type="dxa"/>
          </w:tcPr>
          <w:p w14:paraId="6D548A77" w14:textId="26C0EDD3" w:rsidR="00645984" w:rsidRPr="004530EF" w:rsidRDefault="00645984" w:rsidP="00C167D9">
            <w:pPr>
              <w:jc w:val="both"/>
              <w:rPr>
                <w:rFonts w:ascii="Calibri" w:hAnsi="Calibri" w:cs="Calibri"/>
                <w:lang w:val="en-US"/>
              </w:rPr>
            </w:pPr>
            <w:r w:rsidRPr="004530EF">
              <w:rPr>
                <w:rFonts w:ascii="Calibri" w:hAnsi="Calibri" w:cs="Calibri"/>
              </w:rPr>
              <w:t>გერმანულად:</w:t>
            </w:r>
            <w:r w:rsidR="00FE18B3" w:rsidRPr="004530EF">
              <w:rPr>
                <w:rFonts w:ascii="Calibri" w:hAnsi="Calibri" w:cs="Calibri"/>
                <w:lang w:val="en-US"/>
              </w:rPr>
              <w:t xml:space="preserve"> </w:t>
            </w:r>
            <w:r w:rsidR="00FE18B3" w:rsidRPr="004530EF">
              <w:rPr>
                <w:rFonts w:ascii="Calibri" w:hAnsi="Calibri" w:cs="Calibri"/>
              </w:rPr>
              <w:t>KfW Entwicklungsbank (KfW Development Bank)</w:t>
            </w:r>
          </w:p>
          <w:p w14:paraId="3C9398B7" w14:textId="77777777" w:rsidR="00645984" w:rsidRPr="004530EF" w:rsidRDefault="00645984" w:rsidP="00C167D9">
            <w:pPr>
              <w:jc w:val="both"/>
              <w:rPr>
                <w:rFonts w:ascii="Calibri" w:hAnsi="Calibri" w:cs="Calibri"/>
              </w:rPr>
            </w:pPr>
          </w:p>
          <w:p w14:paraId="101AF65B" w14:textId="5F50DF4E" w:rsidR="004E4369" w:rsidRPr="004530EF" w:rsidRDefault="00645984" w:rsidP="00C167D9">
            <w:pPr>
              <w:jc w:val="both"/>
              <w:rPr>
                <w:rFonts w:ascii="Calibri" w:hAnsi="Calibri" w:cs="Calibri"/>
              </w:rPr>
            </w:pPr>
            <w:r w:rsidRPr="004530EF">
              <w:rPr>
                <w:rFonts w:ascii="Calibri" w:hAnsi="Calibri" w:cs="Calibri"/>
              </w:rPr>
              <w:t xml:space="preserve">ქართულად : </w:t>
            </w:r>
            <w:r w:rsidR="00A72853" w:rsidRPr="004530EF">
              <w:rPr>
                <w:rFonts w:ascii="Calibri" w:hAnsi="Calibri" w:cs="Calibri"/>
              </w:rPr>
              <w:t xml:space="preserve">გერმანიის რეკონსტრუქციის ბანკი </w:t>
            </w:r>
          </w:p>
        </w:tc>
      </w:tr>
      <w:tr w:rsidR="004E4369" w:rsidRPr="004530EF" w14:paraId="473C84E8" w14:textId="77777777" w:rsidTr="001676E2">
        <w:tc>
          <w:tcPr>
            <w:tcW w:w="562" w:type="dxa"/>
          </w:tcPr>
          <w:p w14:paraId="1FA871BB" w14:textId="77777777" w:rsidR="004E4369" w:rsidRPr="004530EF" w:rsidRDefault="004E4369" w:rsidP="00C167D9">
            <w:pPr>
              <w:pStyle w:val="ListParagraph"/>
              <w:numPr>
                <w:ilvl w:val="0"/>
                <w:numId w:val="7"/>
              </w:numPr>
              <w:rPr>
                <w:rFonts w:ascii="Calibri" w:hAnsi="Calibri" w:cs="Calibri"/>
              </w:rPr>
            </w:pPr>
          </w:p>
        </w:tc>
        <w:tc>
          <w:tcPr>
            <w:tcW w:w="5283" w:type="dxa"/>
          </w:tcPr>
          <w:p w14:paraId="58AFF6BF" w14:textId="77777777" w:rsidR="00AF3D87" w:rsidRDefault="006832E5" w:rsidP="00C167D9">
            <w:pPr>
              <w:pBdr>
                <w:top w:val="nil"/>
                <w:left w:val="nil"/>
                <w:bottom w:val="nil"/>
                <w:right w:val="nil"/>
                <w:between w:val="nil"/>
              </w:pBdr>
              <w:jc w:val="both"/>
              <w:rPr>
                <w:rFonts w:ascii="Calibri" w:hAnsi="Calibri" w:cs="Calibri"/>
                <w:b/>
                <w:bCs/>
              </w:rPr>
            </w:pPr>
            <w:r w:rsidRPr="001676E2">
              <w:rPr>
                <w:rFonts w:ascii="Calibri" w:eastAsia="Arial Unicode MS" w:hAnsi="Calibri" w:cs="Calibri"/>
                <w:b/>
                <w:bCs/>
              </w:rPr>
              <w:t>„</w:t>
            </w:r>
            <w:r w:rsidRPr="001676E2">
              <w:rPr>
                <w:rFonts w:ascii="Calibri" w:hAnsi="Calibri" w:cs="Calibri"/>
                <w:b/>
                <w:bCs/>
              </w:rPr>
              <w:t xml:space="preserve">LULUCF“ </w:t>
            </w:r>
            <w:r w:rsidR="00F760C4">
              <w:rPr>
                <w:rFonts w:ascii="Calibri" w:hAnsi="Calibri" w:cs="Calibri"/>
                <w:b/>
                <w:bCs/>
              </w:rPr>
              <w:t xml:space="preserve">  </w:t>
            </w:r>
          </w:p>
          <w:p w14:paraId="66917094" w14:textId="221D4A16" w:rsidR="004E4369" w:rsidRPr="001676E2" w:rsidRDefault="00F760C4" w:rsidP="00C167D9">
            <w:pPr>
              <w:pBdr>
                <w:top w:val="nil"/>
                <w:left w:val="nil"/>
                <w:bottom w:val="nil"/>
                <w:right w:val="nil"/>
                <w:between w:val="nil"/>
              </w:pBdr>
              <w:jc w:val="both"/>
              <w:rPr>
                <w:rFonts w:ascii="Calibri" w:hAnsi="Calibri" w:cs="Calibri"/>
                <w:b/>
                <w:bCs/>
                <w:lang w:val="en-US"/>
              </w:rPr>
            </w:pPr>
            <w:r>
              <w:rPr>
                <w:rFonts w:ascii="Calibri" w:hAnsi="Calibri" w:cs="Calibri"/>
                <w:b/>
                <w:bCs/>
              </w:rPr>
              <w:t xml:space="preserve"> </w:t>
            </w:r>
            <w:r w:rsidR="0050016F">
              <w:rPr>
                <w:rFonts w:ascii="Calibri" w:hAnsi="Calibri" w:cs="Calibri"/>
                <w:b/>
                <w:bCs/>
                <w:lang w:val="en-US"/>
              </w:rPr>
              <w:t>(</w:t>
            </w:r>
            <w:r w:rsidR="006832E5" w:rsidRPr="001676E2">
              <w:rPr>
                <w:rFonts w:ascii="Calibri" w:hAnsi="Calibri" w:cs="Calibri"/>
                <w:b/>
                <w:bCs/>
              </w:rPr>
              <w:t>გვ.8</w:t>
            </w:r>
            <w:r w:rsidR="0050016F">
              <w:rPr>
                <w:rFonts w:ascii="Calibri" w:hAnsi="Calibri" w:cs="Calibri"/>
                <w:b/>
                <w:bCs/>
                <w:lang w:val="en-US"/>
              </w:rPr>
              <w:t>)</w:t>
            </w:r>
          </w:p>
          <w:p w14:paraId="23245756" w14:textId="77777777" w:rsidR="006832E5" w:rsidRPr="004530EF" w:rsidRDefault="006832E5" w:rsidP="00C167D9">
            <w:pPr>
              <w:pBdr>
                <w:top w:val="nil"/>
                <w:left w:val="nil"/>
                <w:bottom w:val="nil"/>
                <w:right w:val="nil"/>
                <w:between w:val="nil"/>
              </w:pBdr>
              <w:jc w:val="both"/>
              <w:rPr>
                <w:rFonts w:ascii="Calibri" w:hAnsi="Calibri" w:cs="Calibri"/>
              </w:rPr>
            </w:pPr>
          </w:p>
          <w:p w14:paraId="1C1FD2B3" w14:textId="1C0DC6C8" w:rsidR="006832E5" w:rsidRPr="001676E2" w:rsidRDefault="006832E5"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ორიგინალში?</w:t>
            </w:r>
          </w:p>
        </w:tc>
        <w:tc>
          <w:tcPr>
            <w:tcW w:w="8608" w:type="dxa"/>
          </w:tcPr>
          <w:p w14:paraId="0B4F3111" w14:textId="313B7DA8" w:rsidR="00DF4B33" w:rsidRPr="004530EF" w:rsidRDefault="008B0600" w:rsidP="00C167D9">
            <w:pPr>
              <w:jc w:val="both"/>
              <w:rPr>
                <w:rFonts w:ascii="Calibri" w:hAnsi="Calibri" w:cs="Calibri"/>
              </w:rPr>
            </w:pPr>
            <w:r w:rsidRPr="004530EF">
              <w:rPr>
                <w:rFonts w:ascii="Calibri" w:hAnsi="Calibri" w:cs="Calibri"/>
              </w:rPr>
              <w:t>ქართულად: მიწათსარგებლობა, მიწათსარგებლობაში ცვლილებება და სატყეო მეურნეობა.</w:t>
            </w:r>
          </w:p>
          <w:p w14:paraId="5250653B" w14:textId="77777777" w:rsidR="00645984" w:rsidRPr="004530EF" w:rsidRDefault="00645984" w:rsidP="00C167D9">
            <w:pPr>
              <w:jc w:val="both"/>
              <w:rPr>
                <w:rFonts w:ascii="Calibri" w:hAnsi="Calibri" w:cs="Calibri"/>
              </w:rPr>
            </w:pPr>
          </w:p>
          <w:p w14:paraId="1AB5B063" w14:textId="0ECB5547" w:rsidR="008B0600" w:rsidRPr="004530EF" w:rsidRDefault="008B0600" w:rsidP="00C167D9">
            <w:pPr>
              <w:jc w:val="both"/>
              <w:rPr>
                <w:rFonts w:ascii="Calibri" w:hAnsi="Calibri" w:cs="Calibri"/>
                <w:lang w:val="en-US"/>
              </w:rPr>
            </w:pPr>
            <w:r w:rsidRPr="004530EF">
              <w:rPr>
                <w:rFonts w:ascii="Calibri" w:hAnsi="Calibri" w:cs="Calibri"/>
              </w:rPr>
              <w:t xml:space="preserve">ინგლისურად: </w:t>
            </w:r>
            <w:r w:rsidRPr="004530EF">
              <w:rPr>
                <w:rFonts w:ascii="Calibri" w:hAnsi="Calibri" w:cs="Calibri"/>
                <w:lang w:val="en-US"/>
              </w:rPr>
              <w:t>Land Use, Land-Use Change and Forestry (LULUCF)</w:t>
            </w:r>
          </w:p>
        </w:tc>
      </w:tr>
      <w:tr w:rsidR="004E4369" w:rsidRPr="004530EF" w14:paraId="7E1A60E0" w14:textId="77777777" w:rsidTr="001676E2">
        <w:tc>
          <w:tcPr>
            <w:tcW w:w="562" w:type="dxa"/>
          </w:tcPr>
          <w:p w14:paraId="4B3C2357" w14:textId="77777777" w:rsidR="004E4369" w:rsidRPr="004530EF" w:rsidRDefault="004E4369" w:rsidP="00C167D9">
            <w:pPr>
              <w:pStyle w:val="ListParagraph"/>
              <w:numPr>
                <w:ilvl w:val="0"/>
                <w:numId w:val="7"/>
              </w:numPr>
              <w:rPr>
                <w:rFonts w:ascii="Calibri" w:hAnsi="Calibri" w:cs="Calibri"/>
              </w:rPr>
            </w:pPr>
          </w:p>
        </w:tc>
        <w:tc>
          <w:tcPr>
            <w:tcW w:w="5283" w:type="dxa"/>
          </w:tcPr>
          <w:p w14:paraId="1144A5BF"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r w:rsidR="006832E5" w:rsidRPr="001676E2">
              <w:rPr>
                <w:rFonts w:ascii="Calibri" w:hAnsi="Calibri" w:cs="Calibri"/>
                <w:b/>
                <w:bCs/>
              </w:rPr>
              <w:t xml:space="preserve">ODA </w:t>
            </w:r>
            <w:r>
              <w:rPr>
                <w:rFonts w:ascii="Calibri" w:hAnsi="Calibri" w:cs="Calibri"/>
                <w:b/>
                <w:bCs/>
                <w:lang w:val="en-US"/>
              </w:rPr>
              <w:t>“</w:t>
            </w:r>
            <w:r w:rsidR="00F760C4" w:rsidRPr="001676E2">
              <w:rPr>
                <w:rFonts w:ascii="Calibri" w:hAnsi="Calibri" w:cs="Calibri"/>
                <w:b/>
                <w:bCs/>
              </w:rPr>
              <w:t xml:space="preserve">  </w:t>
            </w:r>
          </w:p>
          <w:p w14:paraId="34E840E3" w14:textId="21674166" w:rsidR="004E4369" w:rsidRPr="001676E2" w:rsidRDefault="00F760C4"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006832E5" w:rsidRPr="001676E2">
              <w:rPr>
                <w:rFonts w:ascii="Calibri" w:hAnsi="Calibri" w:cs="Calibri"/>
                <w:b/>
                <w:bCs/>
              </w:rPr>
              <w:t>გვ.9</w:t>
            </w:r>
            <w:r w:rsidR="0050016F">
              <w:rPr>
                <w:rFonts w:ascii="Calibri" w:hAnsi="Calibri" w:cs="Calibri"/>
                <w:b/>
                <w:bCs/>
                <w:lang w:val="en-US"/>
              </w:rPr>
              <w:t>)</w:t>
            </w:r>
          </w:p>
          <w:p w14:paraId="2F37EFD5" w14:textId="77777777" w:rsidR="006832E5" w:rsidRPr="004530EF" w:rsidRDefault="006832E5" w:rsidP="00C167D9">
            <w:pPr>
              <w:pBdr>
                <w:top w:val="nil"/>
                <w:left w:val="nil"/>
                <w:bottom w:val="nil"/>
                <w:right w:val="nil"/>
                <w:between w:val="nil"/>
              </w:pBdr>
              <w:jc w:val="both"/>
              <w:rPr>
                <w:rFonts w:ascii="Calibri" w:hAnsi="Calibri" w:cs="Calibri"/>
              </w:rPr>
            </w:pPr>
          </w:p>
          <w:p w14:paraId="5D24A6A8" w14:textId="7B5BF7B7" w:rsidR="006832E5" w:rsidRPr="001676E2" w:rsidRDefault="006832E5" w:rsidP="00C167D9">
            <w:pPr>
              <w:pBdr>
                <w:top w:val="nil"/>
                <w:left w:val="nil"/>
                <w:bottom w:val="nil"/>
                <w:right w:val="nil"/>
                <w:between w:val="nil"/>
              </w:pBdr>
              <w:jc w:val="both"/>
              <w:rPr>
                <w:rFonts w:ascii="Calibri" w:hAnsi="Calibri" w:cs="Calibri"/>
                <w:i/>
                <w:iCs/>
                <w:lang w:val="en-US"/>
              </w:rPr>
            </w:pPr>
            <w:r w:rsidRPr="001676E2">
              <w:rPr>
                <w:rFonts w:ascii="Calibri" w:hAnsi="Calibri" w:cs="Calibri"/>
                <w:i/>
                <w:iCs/>
              </w:rPr>
              <w:t>ორიგინალში?</w:t>
            </w:r>
          </w:p>
        </w:tc>
        <w:tc>
          <w:tcPr>
            <w:tcW w:w="8608" w:type="dxa"/>
          </w:tcPr>
          <w:p w14:paraId="067CE09B" w14:textId="642A04E6" w:rsidR="004E4369" w:rsidRPr="004530EF" w:rsidRDefault="003A2B6D" w:rsidP="00C167D9">
            <w:pPr>
              <w:jc w:val="both"/>
              <w:rPr>
                <w:rFonts w:ascii="Calibri" w:hAnsi="Calibri" w:cs="Calibri"/>
                <w:lang w:val="en-US"/>
              </w:rPr>
            </w:pPr>
            <w:r w:rsidRPr="004530EF">
              <w:rPr>
                <w:rFonts w:ascii="Calibri" w:hAnsi="Calibri" w:cs="Calibri"/>
              </w:rPr>
              <w:t>ქართულად:</w:t>
            </w:r>
            <w:r w:rsidR="007E430E" w:rsidRPr="004530EF">
              <w:rPr>
                <w:rFonts w:ascii="Calibri" w:hAnsi="Calibri" w:cs="Calibri"/>
                <w:lang w:val="en-US"/>
              </w:rPr>
              <w:t xml:space="preserve"> </w:t>
            </w:r>
            <w:r w:rsidR="00307BAA">
              <w:rPr>
                <w:rFonts w:ascii="Calibri" w:hAnsi="Calibri" w:cs="Calibri"/>
              </w:rPr>
              <w:t xml:space="preserve">    </w:t>
            </w:r>
            <w:r w:rsidRPr="004530EF">
              <w:rPr>
                <w:rFonts w:ascii="Calibri" w:hAnsi="Calibri" w:cs="Calibri"/>
                <w:lang w:val="en-US"/>
              </w:rPr>
              <w:t>ოფიციალური დახმარება განვითარების მიზნით</w:t>
            </w:r>
          </w:p>
          <w:p w14:paraId="00E6497E" w14:textId="77777777" w:rsidR="00645984" w:rsidRPr="004530EF" w:rsidRDefault="00645984" w:rsidP="00C167D9">
            <w:pPr>
              <w:jc w:val="both"/>
              <w:rPr>
                <w:rFonts w:ascii="Calibri" w:hAnsi="Calibri" w:cs="Calibri"/>
              </w:rPr>
            </w:pPr>
          </w:p>
          <w:p w14:paraId="1AAE3A4E" w14:textId="452A7396" w:rsidR="003A2B6D" w:rsidRPr="004530EF" w:rsidRDefault="003A2B6D" w:rsidP="00C167D9">
            <w:pPr>
              <w:jc w:val="both"/>
              <w:rPr>
                <w:rFonts w:ascii="Calibri" w:hAnsi="Calibri" w:cs="Calibri"/>
              </w:rPr>
            </w:pPr>
            <w:r w:rsidRPr="004530EF">
              <w:rPr>
                <w:rFonts w:ascii="Calibri" w:hAnsi="Calibri" w:cs="Calibri"/>
              </w:rPr>
              <w:t>ინგლისურად: official development assistance</w:t>
            </w:r>
          </w:p>
          <w:p w14:paraId="297B6690" w14:textId="405B37EA" w:rsidR="003A2B6D" w:rsidRPr="004530EF" w:rsidRDefault="003A2B6D" w:rsidP="00C167D9">
            <w:pPr>
              <w:jc w:val="both"/>
              <w:rPr>
                <w:rFonts w:ascii="Calibri" w:hAnsi="Calibri" w:cs="Calibri"/>
                <w:lang w:val="en-US"/>
              </w:rPr>
            </w:pPr>
          </w:p>
        </w:tc>
      </w:tr>
      <w:tr w:rsidR="004E4369" w:rsidRPr="004530EF" w14:paraId="23CF78E7" w14:textId="77777777" w:rsidTr="001676E2">
        <w:tc>
          <w:tcPr>
            <w:tcW w:w="562" w:type="dxa"/>
          </w:tcPr>
          <w:p w14:paraId="55BD0D82" w14:textId="77777777" w:rsidR="004E4369" w:rsidRPr="004530EF" w:rsidRDefault="004E4369" w:rsidP="00C167D9">
            <w:pPr>
              <w:pStyle w:val="ListParagraph"/>
              <w:numPr>
                <w:ilvl w:val="0"/>
                <w:numId w:val="7"/>
              </w:numPr>
              <w:rPr>
                <w:rFonts w:ascii="Calibri" w:hAnsi="Calibri" w:cs="Calibri"/>
              </w:rPr>
            </w:pPr>
          </w:p>
        </w:tc>
        <w:tc>
          <w:tcPr>
            <w:tcW w:w="5283" w:type="dxa"/>
          </w:tcPr>
          <w:p w14:paraId="7D77574F" w14:textId="5BC02B43" w:rsidR="004E4369" w:rsidRPr="001676E2" w:rsidRDefault="0050016F" w:rsidP="00C167D9">
            <w:pPr>
              <w:pBdr>
                <w:top w:val="nil"/>
                <w:left w:val="nil"/>
                <w:bottom w:val="nil"/>
                <w:right w:val="nil"/>
                <w:between w:val="nil"/>
              </w:pBdr>
              <w:jc w:val="both"/>
              <w:rPr>
                <w:rFonts w:ascii="Calibri" w:hAnsi="Calibri" w:cs="Calibri"/>
                <w:b/>
                <w:bCs/>
                <w:lang w:val="en-US"/>
              </w:rPr>
            </w:pPr>
            <w:r>
              <w:rPr>
                <w:b/>
                <w:bCs/>
                <w:lang w:val="en-US"/>
              </w:rPr>
              <w:t>“</w:t>
            </w:r>
            <w:proofErr w:type="gramStart"/>
            <w:r w:rsidR="001B3376" w:rsidRPr="001676E2">
              <w:rPr>
                <w:b/>
                <w:bCs/>
              </w:rPr>
              <w:t>საქართველოს</w:t>
            </w:r>
            <w:proofErr w:type="gramEnd"/>
            <w:r w:rsidR="001B3376" w:rsidRPr="001676E2">
              <w:rPr>
                <w:b/>
                <w:bCs/>
              </w:rPr>
              <w:t xml:space="preserve"> სახელმწიფოს ენერგეტიკული პოლიტიკისა და ენერგეტიკისა და კლიმატის ეროვნული ინტეგრირებული გეგმის ოფიციალურად დასამტკიცებლად საჭიროა შემდეგი თანმიმდევრული ეტაპების გავლა. </w:t>
            </w:r>
            <w:r>
              <w:rPr>
                <w:rFonts w:ascii="Calibri" w:hAnsi="Calibri" w:cs="Calibri"/>
                <w:b/>
                <w:bCs/>
                <w:lang w:val="en-US"/>
              </w:rPr>
              <w:t>” (</w:t>
            </w:r>
            <w:r w:rsidR="00A817E9" w:rsidRPr="001676E2">
              <w:rPr>
                <w:rFonts w:ascii="Calibri" w:hAnsi="Calibri" w:cs="Calibri"/>
                <w:b/>
                <w:bCs/>
              </w:rPr>
              <w:t>გვ.11</w:t>
            </w:r>
            <w:r>
              <w:rPr>
                <w:rFonts w:ascii="Calibri" w:hAnsi="Calibri" w:cs="Calibri"/>
                <w:b/>
                <w:bCs/>
                <w:lang w:val="en-US"/>
              </w:rPr>
              <w:t>)</w:t>
            </w:r>
          </w:p>
          <w:p w14:paraId="29F2FC26" w14:textId="77777777" w:rsidR="00A817E9" w:rsidRPr="004530EF" w:rsidRDefault="00A817E9" w:rsidP="00C167D9">
            <w:pPr>
              <w:pBdr>
                <w:top w:val="nil"/>
                <w:left w:val="nil"/>
                <w:bottom w:val="nil"/>
                <w:right w:val="nil"/>
                <w:between w:val="nil"/>
              </w:pBdr>
              <w:jc w:val="both"/>
              <w:rPr>
                <w:rFonts w:ascii="Calibri" w:hAnsi="Calibri" w:cs="Calibri"/>
              </w:rPr>
            </w:pPr>
          </w:p>
          <w:p w14:paraId="2FD1C0B8" w14:textId="77777777" w:rsidR="00A817E9" w:rsidRDefault="00A817E9"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სკოპინგი?</w:t>
            </w:r>
          </w:p>
          <w:p w14:paraId="50BC07C5" w14:textId="157F187E" w:rsidR="00071666" w:rsidRPr="001676E2" w:rsidRDefault="00071666" w:rsidP="00C167D9">
            <w:pPr>
              <w:pBdr>
                <w:top w:val="nil"/>
                <w:left w:val="nil"/>
                <w:bottom w:val="nil"/>
                <w:right w:val="nil"/>
                <w:between w:val="nil"/>
              </w:pBdr>
              <w:jc w:val="both"/>
              <w:rPr>
                <w:rFonts w:ascii="Calibri" w:eastAsia="Arial Unicode MS" w:hAnsi="Calibri" w:cs="Calibri"/>
                <w:i/>
                <w:iCs/>
              </w:rPr>
            </w:pPr>
          </w:p>
        </w:tc>
        <w:tc>
          <w:tcPr>
            <w:tcW w:w="8608" w:type="dxa"/>
          </w:tcPr>
          <w:p w14:paraId="0ACA69D2" w14:textId="76488F9D" w:rsidR="004E4369" w:rsidRDefault="00856D20" w:rsidP="00C167D9">
            <w:pPr>
              <w:jc w:val="both"/>
              <w:rPr>
                <w:rFonts w:ascii="Calibri" w:hAnsi="Calibri" w:cs="Calibri"/>
              </w:rPr>
            </w:pPr>
            <w:r>
              <w:rPr>
                <w:rFonts w:ascii="Calibri" w:hAnsi="Calibri" w:cs="Calibri"/>
              </w:rPr>
              <w:t xml:space="preserve">საჭირო თნმიმდევრული ეტაპებია: </w:t>
            </w:r>
            <w:r w:rsidR="00FE18B3" w:rsidRPr="004530EF">
              <w:rPr>
                <w:rFonts w:ascii="Calibri" w:hAnsi="Calibri" w:cs="Calibri"/>
              </w:rPr>
              <w:t>სკოპინგის განცხადების წარდგენა, სკოპინგის დასკვნის მიღება და სგშ-ს შემუშავება შემდეგი პროცედურებით.</w:t>
            </w:r>
          </w:p>
          <w:p w14:paraId="48681C9B" w14:textId="77777777" w:rsidR="00AB7D51" w:rsidRDefault="00AB7D51" w:rsidP="00C167D9">
            <w:pPr>
              <w:jc w:val="both"/>
              <w:rPr>
                <w:rFonts w:ascii="Calibri" w:hAnsi="Calibri" w:cs="Calibri"/>
              </w:rPr>
            </w:pPr>
          </w:p>
          <w:p w14:paraId="34726668" w14:textId="52328900" w:rsidR="00AB7D51" w:rsidRPr="004530EF" w:rsidRDefault="00AB7D51" w:rsidP="00C167D9">
            <w:pPr>
              <w:jc w:val="both"/>
              <w:rPr>
                <w:rFonts w:ascii="Calibri" w:hAnsi="Calibri" w:cs="Calibri"/>
              </w:rPr>
            </w:pPr>
          </w:p>
        </w:tc>
      </w:tr>
      <w:tr w:rsidR="00FE18B3" w:rsidRPr="004530EF" w14:paraId="0E409141" w14:textId="77777777" w:rsidTr="001676E2">
        <w:tc>
          <w:tcPr>
            <w:tcW w:w="562" w:type="dxa"/>
          </w:tcPr>
          <w:p w14:paraId="2DF9A219" w14:textId="77777777" w:rsidR="00FE18B3" w:rsidRPr="004530EF" w:rsidRDefault="00FE18B3" w:rsidP="00C167D9">
            <w:pPr>
              <w:pStyle w:val="ListParagraph"/>
              <w:numPr>
                <w:ilvl w:val="0"/>
                <w:numId w:val="7"/>
              </w:numPr>
              <w:rPr>
                <w:rFonts w:ascii="Calibri" w:hAnsi="Calibri" w:cs="Calibri"/>
              </w:rPr>
            </w:pPr>
          </w:p>
        </w:tc>
        <w:tc>
          <w:tcPr>
            <w:tcW w:w="5283" w:type="dxa"/>
          </w:tcPr>
          <w:p w14:paraId="75B8F156" w14:textId="77777777" w:rsidR="00AF3D87" w:rsidRDefault="0050016F" w:rsidP="00C167D9">
            <w:pPr>
              <w:pBdr>
                <w:top w:val="nil"/>
                <w:left w:val="nil"/>
                <w:bottom w:val="nil"/>
                <w:right w:val="nil"/>
                <w:between w:val="nil"/>
              </w:pBdr>
              <w:jc w:val="both"/>
              <w:rPr>
                <w:rFonts w:ascii="Calibri" w:hAnsi="Calibri" w:cs="Calibri"/>
                <w:b/>
                <w:bCs/>
              </w:rPr>
            </w:pPr>
            <w:r>
              <w:rPr>
                <w:b/>
                <w:bCs/>
                <w:lang w:val="en-US"/>
              </w:rPr>
              <w:t>“</w:t>
            </w:r>
            <w:r w:rsidR="00473FD6" w:rsidRPr="001676E2">
              <w:rPr>
                <w:b/>
                <w:bCs/>
              </w:rPr>
              <w:t>ეკონომიკისა და მდგრადი განვითარების სამინისტროს მიერ საქართველოს სახელმწიფოს ენერგეტიკული პოლიტიკისა და ენერგეტიკისა და კლიმატის ეროვნული ინტეგრირებული გეგმის სამუშაო ვერსიების მომზადებ</w:t>
            </w:r>
            <w:r w:rsidR="00473FD6" w:rsidRPr="001676E2">
              <w:rPr>
                <w:rFonts w:ascii="Sylfaen" w:hAnsi="Sylfaen" w:cs="Sylfaen"/>
                <w:b/>
                <w:bCs/>
              </w:rPr>
              <w:t xml:space="preserve">ა </w:t>
            </w:r>
            <w:r w:rsidR="00FE18B3" w:rsidRPr="001676E2">
              <w:rPr>
                <w:rFonts w:ascii="Calibri" w:hAnsi="Calibri" w:cs="Calibri"/>
                <w:b/>
                <w:bCs/>
              </w:rPr>
              <w:t>გარემოს დაცვისა და სოფლის მეურნეობის სამინისტროსთან თანამშრომლობით;</w:t>
            </w:r>
            <w:r>
              <w:rPr>
                <w:rFonts w:ascii="Calibri" w:hAnsi="Calibri" w:cs="Calibri"/>
                <w:b/>
                <w:bCs/>
                <w:lang w:val="en-US"/>
              </w:rPr>
              <w:t xml:space="preserve">” </w:t>
            </w:r>
            <w:r w:rsidR="00FE18B3" w:rsidRPr="001676E2">
              <w:rPr>
                <w:rFonts w:ascii="Calibri" w:hAnsi="Calibri" w:cs="Calibri"/>
                <w:b/>
                <w:bCs/>
              </w:rPr>
              <w:t xml:space="preserve"> </w:t>
            </w:r>
          </w:p>
          <w:p w14:paraId="03952D5B" w14:textId="1BF3DED9"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გვ.11</w:t>
            </w:r>
            <w:r>
              <w:rPr>
                <w:rFonts w:ascii="Calibri" w:hAnsi="Calibri" w:cs="Calibri"/>
                <w:b/>
                <w:bCs/>
                <w:lang w:val="en-US"/>
              </w:rPr>
              <w:t>)</w:t>
            </w:r>
          </w:p>
          <w:p w14:paraId="60689C9B" w14:textId="77777777" w:rsidR="00FE18B3" w:rsidRPr="004530EF" w:rsidRDefault="00FE18B3" w:rsidP="00C167D9">
            <w:pPr>
              <w:pBdr>
                <w:top w:val="nil"/>
                <w:left w:val="nil"/>
                <w:bottom w:val="nil"/>
                <w:right w:val="nil"/>
                <w:between w:val="nil"/>
              </w:pBdr>
              <w:jc w:val="both"/>
              <w:rPr>
                <w:rFonts w:ascii="Calibri" w:hAnsi="Calibri" w:cs="Calibri"/>
              </w:rPr>
            </w:pPr>
          </w:p>
          <w:p w14:paraId="209D39AB"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რას ეფუძნება გარემოს მონაწილეობა? ინტერესების კონფლიქტი?</w:t>
            </w:r>
          </w:p>
          <w:p w14:paraId="5CCC63C9" w14:textId="3957C634" w:rsidR="00071666" w:rsidRPr="001676E2" w:rsidRDefault="00071666" w:rsidP="00C167D9">
            <w:pPr>
              <w:pBdr>
                <w:top w:val="nil"/>
                <w:left w:val="nil"/>
                <w:bottom w:val="nil"/>
                <w:right w:val="nil"/>
                <w:between w:val="nil"/>
              </w:pBdr>
              <w:jc w:val="both"/>
              <w:rPr>
                <w:rFonts w:ascii="Calibri" w:eastAsia="Arial Unicode MS" w:hAnsi="Calibri" w:cs="Calibri"/>
                <w:i/>
                <w:iCs/>
              </w:rPr>
            </w:pPr>
          </w:p>
        </w:tc>
        <w:tc>
          <w:tcPr>
            <w:tcW w:w="8608" w:type="dxa"/>
          </w:tcPr>
          <w:p w14:paraId="79B77641" w14:textId="775A9081" w:rsidR="00FE18B3" w:rsidRPr="004530EF" w:rsidRDefault="00DF0825" w:rsidP="00C167D9">
            <w:pPr>
              <w:jc w:val="both"/>
              <w:rPr>
                <w:rFonts w:ascii="Calibri" w:hAnsi="Calibri" w:cs="Calibri"/>
                <w:lang w:val="en-US"/>
              </w:rPr>
            </w:pPr>
            <w:r>
              <w:rPr>
                <w:rFonts w:ascii="Calibri" w:hAnsi="Calibri" w:cs="Calibri"/>
              </w:rPr>
              <w:t>გარემოს დაცვისა და სოფლის მეურნეობის სამინისტროსა და ეკონომიკისა და მდგრადი განვითარების სამინისტროს შორის არ წარმოიშობა ინტერესთა კონფლიქტი,</w:t>
            </w:r>
            <w:r w:rsidR="00FE18B3" w:rsidRPr="004530EF">
              <w:rPr>
                <w:rFonts w:ascii="Calibri" w:hAnsi="Calibri" w:cs="Calibri"/>
              </w:rPr>
              <w:t xml:space="preserve">ვინაიდან დოკუმენტი ენერგეტიკის ნაწილთან ერთად შეიცავს მნიშვნელოვან კლიმატის ნაწილსაც. ამასთან, საქართველოს კანონით „ენერგეტიკისა და წყალმომარაგების შესახებ“  მუხლი 7(1) -ით განსაზღვრულია, რომ დოკუმენტის შემუშავება უნდა მოხდეს „საქართველოს მთავრობასთან, კომისიასთან და სხვა შესაბამის მხარეებთან თანამშრომლობით“. </w:t>
            </w:r>
          </w:p>
        </w:tc>
      </w:tr>
      <w:tr w:rsidR="00FE18B3" w:rsidRPr="004530EF" w14:paraId="0893AE4B" w14:textId="77777777" w:rsidTr="001676E2">
        <w:tc>
          <w:tcPr>
            <w:tcW w:w="562" w:type="dxa"/>
          </w:tcPr>
          <w:p w14:paraId="2796866D" w14:textId="77777777" w:rsidR="00FE18B3" w:rsidRPr="004530EF" w:rsidRDefault="00FE18B3" w:rsidP="00C167D9">
            <w:pPr>
              <w:pStyle w:val="ListParagraph"/>
              <w:numPr>
                <w:ilvl w:val="0"/>
                <w:numId w:val="7"/>
              </w:numPr>
              <w:rPr>
                <w:rFonts w:ascii="Calibri" w:hAnsi="Calibri" w:cs="Calibri"/>
              </w:rPr>
            </w:pPr>
          </w:p>
        </w:tc>
        <w:tc>
          <w:tcPr>
            <w:tcW w:w="5283" w:type="dxa"/>
          </w:tcPr>
          <w:p w14:paraId="6285095A" w14:textId="3F3B80C7"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სგშ-ის ანგარიში არის სტრატეგიული დოკუმენტების განხორციელებით გარემოსა და ადამიანის ჯანმრთელობაზე გამოწვეული უარყოფითი ზემოქმედებების ზოგადი ანალიზი</w:t>
            </w:r>
            <w:r w:rsidR="00DF0825">
              <w:rPr>
                <w:rFonts w:ascii="Calibri" w:hAnsi="Calibri" w:cs="Calibri"/>
                <w:b/>
                <w:bCs/>
              </w:rPr>
              <w:t>;</w:t>
            </w:r>
            <w:r>
              <w:rPr>
                <w:rFonts w:ascii="Calibri" w:hAnsi="Calibri" w:cs="Calibri"/>
                <w:b/>
                <w:bCs/>
                <w:lang w:val="en-US"/>
              </w:rPr>
              <w:t>”</w:t>
            </w:r>
            <w:r w:rsidR="00FE18B3" w:rsidRPr="001676E2">
              <w:rPr>
                <w:rFonts w:ascii="Calibri" w:hAnsi="Calibri" w:cs="Calibri"/>
                <w:b/>
                <w:bCs/>
              </w:rPr>
              <w:t xml:space="preserve">  </w:t>
            </w:r>
            <w:r>
              <w:rPr>
                <w:rFonts w:ascii="Calibri" w:hAnsi="Calibri" w:cs="Calibri"/>
                <w:b/>
                <w:bCs/>
                <w:lang w:val="en-US"/>
              </w:rPr>
              <w:t>(</w:t>
            </w:r>
            <w:r w:rsidR="00FE18B3" w:rsidRPr="001676E2">
              <w:rPr>
                <w:rFonts w:ascii="Calibri" w:hAnsi="Calibri" w:cs="Calibri"/>
                <w:b/>
                <w:bCs/>
              </w:rPr>
              <w:t>გვ.12</w:t>
            </w:r>
            <w:r>
              <w:rPr>
                <w:rFonts w:ascii="Calibri" w:hAnsi="Calibri" w:cs="Calibri"/>
                <w:b/>
                <w:bCs/>
                <w:lang w:val="en-US"/>
              </w:rPr>
              <w:t>)</w:t>
            </w:r>
          </w:p>
          <w:p w14:paraId="2A890F27" w14:textId="77777777" w:rsidR="00FE18B3" w:rsidRPr="004530EF" w:rsidRDefault="00FE18B3" w:rsidP="00C167D9">
            <w:pPr>
              <w:pBdr>
                <w:top w:val="nil"/>
                <w:left w:val="nil"/>
                <w:bottom w:val="nil"/>
                <w:right w:val="nil"/>
                <w:between w:val="nil"/>
              </w:pBdr>
              <w:jc w:val="both"/>
              <w:rPr>
                <w:rFonts w:ascii="Calibri" w:hAnsi="Calibri" w:cs="Calibri"/>
              </w:rPr>
            </w:pPr>
          </w:p>
          <w:p w14:paraId="54AFBFB0" w14:textId="2A07615A" w:rsidR="00FE18B3" w:rsidRPr="001676E2"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სად წერია რომ სგშ-ში აღნიშნულის განხილვა "ზოგადია"?</w:t>
            </w:r>
          </w:p>
        </w:tc>
        <w:tc>
          <w:tcPr>
            <w:tcW w:w="8608" w:type="dxa"/>
          </w:tcPr>
          <w:p w14:paraId="39F4F7CB" w14:textId="68A535E9" w:rsidR="00974FDD" w:rsidRPr="004530EF" w:rsidRDefault="00974FDD" w:rsidP="00C167D9">
            <w:pPr>
              <w:jc w:val="both"/>
              <w:rPr>
                <w:rFonts w:ascii="Calibri" w:hAnsi="Calibri" w:cs="Calibri"/>
              </w:rPr>
            </w:pPr>
            <w:r w:rsidRPr="004530EF">
              <w:rPr>
                <w:rFonts w:ascii="Calibri" w:hAnsi="Calibri" w:cs="Calibri"/>
              </w:rPr>
              <w:t xml:space="preserve">საქართველოს „სტრატეგიული გარემოსდაცვითი შეფასების კოდექსი: მუხლი 2 (ტერმინთა განმარტება). </w:t>
            </w:r>
          </w:p>
          <w:p w14:paraId="251215BF" w14:textId="77777777" w:rsidR="00987A54" w:rsidRPr="004530EF" w:rsidRDefault="00987A54" w:rsidP="00C167D9">
            <w:pPr>
              <w:jc w:val="both"/>
              <w:rPr>
                <w:rFonts w:ascii="Calibri" w:hAnsi="Calibri" w:cs="Calibri"/>
              </w:rPr>
            </w:pPr>
          </w:p>
          <w:p w14:paraId="44C23959" w14:textId="6E226E79" w:rsidR="00FE18B3" w:rsidRPr="004530EF" w:rsidRDefault="00974FDD" w:rsidP="00C167D9">
            <w:pPr>
              <w:jc w:val="both"/>
              <w:rPr>
                <w:rFonts w:ascii="Calibri" w:hAnsi="Calibri" w:cs="Calibri"/>
              </w:rPr>
            </w:pPr>
            <w:r w:rsidRPr="004530EF">
              <w:rPr>
                <w:rFonts w:ascii="Calibri" w:hAnsi="Calibri" w:cs="Calibri"/>
                <w:b/>
              </w:rPr>
              <w:t>ქ)</w:t>
            </w:r>
            <w:r w:rsidRPr="004530EF">
              <w:rPr>
                <w:rFonts w:ascii="Calibri" w:hAnsi="Calibri" w:cs="Calibri"/>
              </w:rPr>
              <w:t xml:space="preserve"> სტრატეგიული გარემოსდაცვითი შეფასება (შემდგომ – სგშ) – ამ კოდექსით გათვალისწინებული სტრატეგიული დოკუმენტის განხორციელებით  გარემოსა და ადამიანის ჯანმრთელობაზე შესაძლო ზემოქმედების შესწავლისა და </w:t>
            </w:r>
            <w:r w:rsidRPr="00744AC7">
              <w:rPr>
                <w:rFonts w:ascii="Calibri" w:hAnsi="Calibri" w:cs="Calibri"/>
                <w:b/>
              </w:rPr>
              <w:t>ზოგადი</w:t>
            </w:r>
            <w:r w:rsidRPr="004530EF">
              <w:rPr>
                <w:rFonts w:ascii="Calibri" w:hAnsi="Calibri" w:cs="Calibri"/>
                <w:b/>
                <w:u w:val="single"/>
              </w:rPr>
              <w:t xml:space="preserve"> </w:t>
            </w:r>
            <w:r w:rsidRPr="004530EF">
              <w:rPr>
                <w:rFonts w:ascii="Calibri" w:hAnsi="Calibri" w:cs="Calibri"/>
              </w:rPr>
              <w:t>პროგნოზირების პროცედურა. სგშ მოიცავს სკოპინგს, სგშ-ის ანგარიშის მომზადებას, საზოგადოების მონაწილეობას, უფლებამოსილ ადმინისტრაციულ ორგანოებთან კონსულტაციების გამართვას და მათგან მიღებული რეკომენდაციებისა და შეფასების შედეგების მხედველობაში მიღებას სტრატეგიული დოკუმენტის მიღებისას/დამტკიცებისას;</w:t>
            </w:r>
          </w:p>
          <w:p w14:paraId="0DC2E339" w14:textId="25FC26D4" w:rsidR="00FE18B3" w:rsidRPr="004530EF" w:rsidRDefault="00FE18B3" w:rsidP="00C167D9">
            <w:pPr>
              <w:jc w:val="both"/>
              <w:rPr>
                <w:rFonts w:ascii="Calibri" w:hAnsi="Calibri" w:cs="Calibri"/>
                <w:lang w:val="en-US"/>
              </w:rPr>
            </w:pPr>
          </w:p>
        </w:tc>
      </w:tr>
      <w:tr w:rsidR="00FE18B3" w:rsidRPr="004530EF" w14:paraId="521938E3" w14:textId="77777777" w:rsidTr="001676E2">
        <w:tc>
          <w:tcPr>
            <w:tcW w:w="562" w:type="dxa"/>
          </w:tcPr>
          <w:p w14:paraId="575B2A1F" w14:textId="77777777" w:rsidR="00FE18B3" w:rsidRPr="004530EF" w:rsidRDefault="00FE18B3" w:rsidP="00C167D9">
            <w:pPr>
              <w:pStyle w:val="ListParagraph"/>
              <w:numPr>
                <w:ilvl w:val="0"/>
                <w:numId w:val="7"/>
              </w:numPr>
              <w:rPr>
                <w:rFonts w:ascii="Calibri" w:hAnsi="Calibri" w:cs="Calibri"/>
              </w:rPr>
            </w:pPr>
          </w:p>
        </w:tc>
        <w:tc>
          <w:tcPr>
            <w:tcW w:w="5283" w:type="dxa"/>
          </w:tcPr>
          <w:p w14:paraId="1F66CC1B"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proofErr w:type="gramStart"/>
            <w:r w:rsidR="00FE18B3" w:rsidRPr="001676E2">
              <w:rPr>
                <w:rFonts w:ascii="Calibri" w:hAnsi="Calibri" w:cs="Calibri"/>
                <w:b/>
                <w:bCs/>
              </w:rPr>
              <w:t>მასში</w:t>
            </w:r>
            <w:proofErr w:type="gramEnd"/>
            <w:r w:rsidR="00FE18B3" w:rsidRPr="001676E2">
              <w:rPr>
                <w:rFonts w:ascii="Calibri" w:hAnsi="Calibri" w:cs="Calibri"/>
                <w:b/>
                <w:bCs/>
              </w:rPr>
              <w:t xml:space="preserve"> აგრეთვე მოცემულია უარყოფითი ზემოქმედებების თავიდან აცილების, შერბილების</w:t>
            </w:r>
            <w:r w:rsidR="00FE18B3" w:rsidRPr="004530EF">
              <w:rPr>
                <w:rFonts w:ascii="Calibri" w:hAnsi="Calibri" w:cs="Calibri"/>
              </w:rPr>
              <w:t xml:space="preserve"> </w:t>
            </w:r>
            <w:r w:rsidR="00FE18B3" w:rsidRPr="001676E2">
              <w:rPr>
                <w:rFonts w:ascii="Calibri" w:hAnsi="Calibri" w:cs="Calibri"/>
                <w:b/>
                <w:bCs/>
              </w:rPr>
              <w:t>ან მინიმუმამდე შემცირების ზოგადი რეკომენდაციები.</w:t>
            </w:r>
            <w:r>
              <w:rPr>
                <w:rFonts w:ascii="Calibri" w:hAnsi="Calibri" w:cs="Calibri"/>
                <w:b/>
                <w:bCs/>
                <w:lang w:val="en-US"/>
              </w:rPr>
              <w:t>”</w:t>
            </w:r>
            <w:r w:rsidR="00881695">
              <w:rPr>
                <w:rFonts w:ascii="Calibri" w:hAnsi="Calibri" w:cs="Calibri"/>
                <w:b/>
                <w:bCs/>
              </w:rPr>
              <w:t xml:space="preserve">  </w:t>
            </w:r>
          </w:p>
          <w:p w14:paraId="712B236D" w14:textId="354B28BE" w:rsidR="00FE18B3" w:rsidRPr="001676E2" w:rsidRDefault="00FE18B3" w:rsidP="00C167D9">
            <w:pPr>
              <w:pBdr>
                <w:top w:val="nil"/>
                <w:left w:val="nil"/>
                <w:bottom w:val="nil"/>
                <w:right w:val="nil"/>
                <w:between w:val="nil"/>
              </w:pBdr>
              <w:jc w:val="both"/>
              <w:rPr>
                <w:rFonts w:ascii="Calibri" w:hAnsi="Calibri" w:cs="Calibri"/>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გვ.12</w:t>
            </w:r>
            <w:r w:rsidR="0050016F">
              <w:rPr>
                <w:rFonts w:ascii="Calibri" w:hAnsi="Calibri" w:cs="Calibri"/>
                <w:b/>
                <w:bCs/>
                <w:lang w:val="en-US"/>
              </w:rPr>
              <w:t>)</w:t>
            </w:r>
          </w:p>
          <w:p w14:paraId="181F0D6C" w14:textId="77777777" w:rsidR="00FE18B3" w:rsidRPr="004530EF" w:rsidRDefault="00FE18B3" w:rsidP="00C167D9">
            <w:pPr>
              <w:pBdr>
                <w:top w:val="nil"/>
                <w:left w:val="nil"/>
                <w:bottom w:val="nil"/>
                <w:right w:val="nil"/>
                <w:between w:val="nil"/>
              </w:pBdr>
              <w:jc w:val="both"/>
              <w:rPr>
                <w:rFonts w:ascii="Calibri" w:hAnsi="Calibri" w:cs="Calibri"/>
              </w:rPr>
            </w:pPr>
          </w:p>
          <w:p w14:paraId="51EC7B98" w14:textId="4204A5AE" w:rsidR="00FE18B3" w:rsidRPr="001676E2" w:rsidRDefault="00FE18B3"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სად წერია რომ სგშ-ს რეკომენდაციები "ზოგადია"?</w:t>
            </w:r>
          </w:p>
          <w:p w14:paraId="1C9A8F17" w14:textId="77777777" w:rsidR="00FE18B3" w:rsidRPr="004530EF" w:rsidRDefault="00FE18B3" w:rsidP="00C167D9">
            <w:pPr>
              <w:pBdr>
                <w:top w:val="nil"/>
                <w:left w:val="nil"/>
                <w:bottom w:val="nil"/>
                <w:right w:val="nil"/>
                <w:between w:val="nil"/>
              </w:pBdr>
              <w:jc w:val="both"/>
              <w:rPr>
                <w:rFonts w:ascii="Calibri" w:hAnsi="Calibri" w:cs="Calibri"/>
              </w:rPr>
            </w:pPr>
          </w:p>
          <w:p w14:paraId="5F6BDBA0" w14:textId="148819C3" w:rsidR="00FE18B3" w:rsidRPr="004530EF" w:rsidRDefault="00FE18B3" w:rsidP="00C167D9">
            <w:pPr>
              <w:pBdr>
                <w:top w:val="nil"/>
                <w:left w:val="nil"/>
                <w:bottom w:val="nil"/>
                <w:right w:val="nil"/>
                <w:between w:val="nil"/>
              </w:pBdr>
              <w:jc w:val="both"/>
              <w:rPr>
                <w:rFonts w:ascii="Calibri" w:eastAsia="Arial Unicode MS" w:hAnsi="Calibri" w:cs="Calibri"/>
              </w:rPr>
            </w:pPr>
          </w:p>
        </w:tc>
        <w:tc>
          <w:tcPr>
            <w:tcW w:w="8608" w:type="dxa"/>
          </w:tcPr>
          <w:p w14:paraId="7F69AC52" w14:textId="11CA8B06" w:rsidR="00987A54" w:rsidRPr="004530EF" w:rsidRDefault="00987A54" w:rsidP="00C167D9">
            <w:pPr>
              <w:jc w:val="both"/>
              <w:rPr>
                <w:rFonts w:ascii="Calibri" w:hAnsi="Calibri" w:cs="Calibri"/>
              </w:rPr>
            </w:pPr>
            <w:r w:rsidRPr="004530EF">
              <w:rPr>
                <w:rFonts w:ascii="Calibri" w:hAnsi="Calibri" w:cs="Calibri"/>
              </w:rPr>
              <w:t xml:space="preserve">საქართველოს „სტრატეგიული გარემოსდაცვითი შეფასების კოდექსი“ </w:t>
            </w:r>
            <w:r w:rsidRPr="004530EF">
              <w:rPr>
                <w:rFonts w:ascii="Calibri" w:hAnsi="Calibri" w:cs="Calibri"/>
                <w:b/>
              </w:rPr>
              <w:t>მუხლი 19.</w:t>
            </w:r>
            <w:r w:rsidRPr="004530EF">
              <w:rPr>
                <w:rFonts w:ascii="Calibri" w:hAnsi="Calibri" w:cs="Calibri"/>
              </w:rPr>
              <w:t xml:space="preserve"> სგშ-ის მიზანი</w:t>
            </w:r>
            <w:r w:rsidR="00F05921">
              <w:rPr>
                <w:rFonts w:ascii="Calibri" w:hAnsi="Calibri" w:cs="Calibri"/>
              </w:rPr>
              <w:t xml:space="preserve">; </w:t>
            </w:r>
            <w:r w:rsidRPr="004530EF">
              <w:rPr>
                <w:rFonts w:ascii="Calibri" w:hAnsi="Calibri" w:cs="Calibri"/>
              </w:rPr>
              <w:t xml:space="preserve"> სგშ-ის მიზანია:</w:t>
            </w:r>
          </w:p>
          <w:p w14:paraId="1483062A" w14:textId="5A4052A1" w:rsidR="00987A54" w:rsidRPr="004530EF" w:rsidRDefault="00987A54" w:rsidP="00C167D9">
            <w:pPr>
              <w:jc w:val="both"/>
              <w:rPr>
                <w:rFonts w:ascii="Calibri" w:hAnsi="Calibri" w:cs="Calibri"/>
              </w:rPr>
            </w:pPr>
            <w:r w:rsidRPr="004530EF">
              <w:rPr>
                <w:rFonts w:ascii="Calibri" w:hAnsi="Calibri" w:cs="Calibri"/>
              </w:rPr>
              <w:t>ა) გარემოსა და ადამიანის ჯანმრთელობაზე უარყოფითი ზემოქმედების მინიმუმამდე შემცირება;</w:t>
            </w:r>
          </w:p>
          <w:p w14:paraId="13759572" w14:textId="7B6C7F29" w:rsidR="00987A54" w:rsidRPr="004530EF" w:rsidRDefault="00987A54" w:rsidP="00C167D9">
            <w:pPr>
              <w:jc w:val="both"/>
              <w:rPr>
                <w:rFonts w:ascii="Calibri" w:hAnsi="Calibri" w:cs="Calibri"/>
              </w:rPr>
            </w:pPr>
            <w:r w:rsidRPr="004530EF">
              <w:rPr>
                <w:rFonts w:ascii="Calibri" w:hAnsi="Calibri" w:cs="Calibri"/>
              </w:rPr>
              <w:t>ბ) სტრატეგიული დოკუმენტის მომზადებისა და მიღების/დამტკიცების პროცესში საზოგადოების მონაწილეობის უზრუნველყოფა;</w:t>
            </w:r>
          </w:p>
          <w:p w14:paraId="2353FDDF" w14:textId="085C5C87" w:rsidR="00987A54" w:rsidRPr="004530EF" w:rsidRDefault="00987A54" w:rsidP="00C167D9">
            <w:pPr>
              <w:jc w:val="both"/>
              <w:rPr>
                <w:rFonts w:ascii="Calibri" w:hAnsi="Calibri" w:cs="Calibri"/>
              </w:rPr>
            </w:pPr>
            <w:r w:rsidRPr="004530EF">
              <w:rPr>
                <w:rFonts w:ascii="Calibri" w:hAnsi="Calibri" w:cs="Calibri"/>
              </w:rPr>
              <w:t>გ) სტრატეგიულ დოკუმენტზე გადაწყვეტილების მიღების პროცესში გარემოსდაცვითი და ადამიანის ჯანმრთელობასთან დაკავშირებული ასპექტების გათვალისწინება;</w:t>
            </w:r>
          </w:p>
          <w:p w14:paraId="60C3C995" w14:textId="683F263E" w:rsidR="00FE18B3" w:rsidRPr="004530EF" w:rsidRDefault="00987A54" w:rsidP="00C167D9">
            <w:pPr>
              <w:jc w:val="both"/>
              <w:rPr>
                <w:rFonts w:ascii="Calibri" w:hAnsi="Calibri" w:cs="Calibri"/>
              </w:rPr>
            </w:pPr>
            <w:r w:rsidRPr="004530EF">
              <w:rPr>
                <w:rFonts w:ascii="Calibri" w:hAnsi="Calibri" w:cs="Calibri"/>
              </w:rPr>
              <w:lastRenderedPageBreak/>
              <w:t>დ) სტრატეგიულ დოკუმენტზე გადაწყვეტილების მიღების პროცესში, საჭიროების შემთხვევაში, გარემოზე ტრანსსასაზღვრო ზემოქმედების შეფასების პროცედურის განხორციელება.</w:t>
            </w:r>
          </w:p>
        </w:tc>
      </w:tr>
      <w:tr w:rsidR="00FE18B3" w:rsidRPr="004530EF" w14:paraId="7177E187" w14:textId="77777777" w:rsidTr="001676E2">
        <w:tc>
          <w:tcPr>
            <w:tcW w:w="562" w:type="dxa"/>
          </w:tcPr>
          <w:p w14:paraId="543CEA35" w14:textId="77777777" w:rsidR="00FE18B3" w:rsidRPr="004530EF" w:rsidRDefault="00FE18B3" w:rsidP="00C167D9">
            <w:pPr>
              <w:pStyle w:val="ListParagraph"/>
              <w:numPr>
                <w:ilvl w:val="0"/>
                <w:numId w:val="7"/>
              </w:numPr>
              <w:rPr>
                <w:rFonts w:ascii="Calibri" w:hAnsi="Calibri" w:cs="Calibri"/>
              </w:rPr>
            </w:pPr>
          </w:p>
        </w:tc>
        <w:tc>
          <w:tcPr>
            <w:tcW w:w="5283" w:type="dxa"/>
          </w:tcPr>
          <w:p w14:paraId="3DB22C6E"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proofErr w:type="gramStart"/>
            <w:r w:rsidR="00FE18B3" w:rsidRPr="001676E2">
              <w:rPr>
                <w:rFonts w:ascii="Calibri" w:hAnsi="Calibri" w:cs="Calibri"/>
                <w:b/>
                <w:bCs/>
              </w:rPr>
              <w:t>გარდა</w:t>
            </w:r>
            <w:proofErr w:type="gramEnd"/>
            <w:r w:rsidR="00FE18B3" w:rsidRPr="001676E2">
              <w:rPr>
                <w:rFonts w:ascii="Calibri" w:hAnsi="Calibri" w:cs="Calibri"/>
                <w:b/>
                <w:bCs/>
              </w:rPr>
              <w:t xml:space="preserve"> ამისა, სგშ ცალკეული პროექტების ინიციატორებს მისცემს შესაძლებლობას, პროექტების დაგეგმვისა და განხორციელების დროს გაითვალისწინონ სგშ-ს რეკომენდაციები გარემოზე, ადამიანის ჯანმრთელობაზე, კულტურულ მემკვიდრეობასა და ადგილობრივი მოსახლეობის სოციალურ, ეკონომიკურ და კულტურულ პირობებზე უარყოფითი ზემოქმედების თავიდან ასაცილებლად, შესარბილებლად ან შესამცირებლად.</w:t>
            </w:r>
            <w:r>
              <w:rPr>
                <w:rFonts w:ascii="Calibri" w:hAnsi="Calibri" w:cs="Calibri"/>
                <w:b/>
                <w:bCs/>
                <w:lang w:val="en-US"/>
              </w:rPr>
              <w:t>”</w:t>
            </w:r>
            <w:r w:rsidR="00FE18B3" w:rsidRPr="001676E2">
              <w:rPr>
                <w:rFonts w:ascii="Calibri" w:hAnsi="Calibri" w:cs="Calibri"/>
                <w:b/>
                <w:bCs/>
              </w:rPr>
              <w:t xml:space="preserve"> </w:t>
            </w:r>
          </w:p>
          <w:p w14:paraId="7299EA09" w14:textId="5DF29104"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გვ.12</w:t>
            </w:r>
            <w:r w:rsidR="0050016F">
              <w:rPr>
                <w:rFonts w:ascii="Calibri" w:hAnsi="Calibri" w:cs="Calibri"/>
                <w:b/>
                <w:bCs/>
                <w:lang w:val="en-US"/>
              </w:rPr>
              <w:t>)</w:t>
            </w:r>
          </w:p>
          <w:p w14:paraId="4023A55D" w14:textId="77777777" w:rsidR="00FE18B3" w:rsidRPr="004530EF" w:rsidRDefault="00FE18B3" w:rsidP="00C167D9">
            <w:pPr>
              <w:pBdr>
                <w:top w:val="nil"/>
                <w:left w:val="nil"/>
                <w:bottom w:val="nil"/>
                <w:right w:val="nil"/>
                <w:between w:val="nil"/>
              </w:pBdr>
              <w:jc w:val="both"/>
              <w:rPr>
                <w:rFonts w:ascii="Calibri" w:hAnsi="Calibri" w:cs="Calibri"/>
              </w:rPr>
            </w:pPr>
          </w:p>
          <w:p w14:paraId="371101CC"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რეკომენდაციები თუ მოთხოვნები?</w:t>
            </w:r>
          </w:p>
          <w:p w14:paraId="3FF1CEBE" w14:textId="7FEB84CB" w:rsidR="00071666" w:rsidRPr="001676E2" w:rsidRDefault="00071666" w:rsidP="00C167D9">
            <w:pPr>
              <w:pBdr>
                <w:top w:val="nil"/>
                <w:left w:val="nil"/>
                <w:bottom w:val="nil"/>
                <w:right w:val="nil"/>
                <w:between w:val="nil"/>
              </w:pBdr>
              <w:jc w:val="both"/>
              <w:rPr>
                <w:rFonts w:ascii="Calibri" w:eastAsia="Arial Unicode MS" w:hAnsi="Calibri" w:cs="Calibri"/>
                <w:i/>
                <w:iCs/>
              </w:rPr>
            </w:pPr>
          </w:p>
        </w:tc>
        <w:tc>
          <w:tcPr>
            <w:tcW w:w="8608" w:type="dxa"/>
          </w:tcPr>
          <w:p w14:paraId="060E6651" w14:textId="154C90F0" w:rsidR="00FE18B3" w:rsidRPr="00D77AA9" w:rsidRDefault="00D77AA9" w:rsidP="00C167D9">
            <w:pPr>
              <w:jc w:val="both"/>
              <w:rPr>
                <w:rFonts w:ascii="Calibri" w:hAnsi="Calibri" w:cs="Calibri"/>
              </w:rPr>
            </w:pPr>
            <w:r>
              <w:rPr>
                <w:rFonts w:ascii="Calibri" w:hAnsi="Calibri" w:cs="Calibri"/>
              </w:rPr>
              <w:t>სგშ არის რეკომენდაციული ხასიათის დოკუმენტი. მოთხოვნები პროექტის განხორციელებაზე ნებართვის გაცემისთვის მოცემულია ცალკეული პროექტების გზშ-ებში.</w:t>
            </w:r>
          </w:p>
        </w:tc>
      </w:tr>
      <w:tr w:rsidR="00FE18B3" w:rsidRPr="004530EF" w14:paraId="2A0B074C" w14:textId="77777777" w:rsidTr="001676E2">
        <w:tc>
          <w:tcPr>
            <w:tcW w:w="562" w:type="dxa"/>
          </w:tcPr>
          <w:p w14:paraId="7AC91045" w14:textId="77777777" w:rsidR="00FE18B3" w:rsidRPr="004530EF" w:rsidRDefault="00FE18B3" w:rsidP="00C167D9">
            <w:pPr>
              <w:pStyle w:val="ListParagraph"/>
              <w:numPr>
                <w:ilvl w:val="0"/>
                <w:numId w:val="7"/>
              </w:numPr>
              <w:rPr>
                <w:rFonts w:ascii="Calibri" w:hAnsi="Calibri" w:cs="Calibri"/>
              </w:rPr>
            </w:pPr>
          </w:p>
        </w:tc>
        <w:tc>
          <w:tcPr>
            <w:tcW w:w="5283" w:type="dxa"/>
          </w:tcPr>
          <w:p w14:paraId="6F0320D9"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პირიქით</w:t>
            </w:r>
            <w:proofErr w:type="gramEnd"/>
            <w:r w:rsidR="00FE18B3" w:rsidRPr="001676E2">
              <w:rPr>
                <w:rFonts w:ascii="Calibri" w:hAnsi="Calibri" w:cs="Calibri"/>
                <w:b/>
                <w:bCs/>
              </w:rPr>
              <w:t>, სტრატეგიული შეფასების პროცესი თითოეულს ავსებს და ეხმარება. ყველა მათგანი კომპლექსური გარემოსდაცვითი შეფასების ინსტრუმენტების ნაკრების ნაწილს წარმოადგენს.</w:t>
            </w:r>
            <w:r>
              <w:rPr>
                <w:rFonts w:ascii="Calibri" w:hAnsi="Calibri" w:cs="Calibri"/>
                <w:b/>
                <w:bCs/>
                <w:lang w:val="en-US"/>
              </w:rPr>
              <w:t>”</w:t>
            </w:r>
          </w:p>
          <w:p w14:paraId="27DE00FB" w14:textId="5B874230"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გვ.13</w:t>
            </w:r>
            <w:r w:rsidR="0050016F">
              <w:rPr>
                <w:rFonts w:ascii="Calibri" w:hAnsi="Calibri" w:cs="Calibri"/>
                <w:b/>
                <w:bCs/>
                <w:lang w:val="en-US"/>
              </w:rPr>
              <w:t>)</w:t>
            </w:r>
          </w:p>
          <w:p w14:paraId="2B7248D7" w14:textId="77777777" w:rsidR="00FE18B3" w:rsidRPr="004530EF" w:rsidRDefault="00FE18B3" w:rsidP="00C167D9">
            <w:pPr>
              <w:pBdr>
                <w:top w:val="nil"/>
                <w:left w:val="nil"/>
                <w:bottom w:val="nil"/>
                <w:right w:val="nil"/>
                <w:between w:val="nil"/>
              </w:pBdr>
              <w:jc w:val="both"/>
              <w:rPr>
                <w:rFonts w:ascii="Calibri" w:hAnsi="Calibri" w:cs="Calibri"/>
              </w:rPr>
            </w:pPr>
          </w:p>
          <w:p w14:paraId="0547C144"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საინტერესოა, კომპლექსური როგორ არის ინგლისურად?</w:t>
            </w:r>
          </w:p>
          <w:p w14:paraId="0E822360" w14:textId="1FE1DFDF" w:rsidR="00071666" w:rsidRPr="001676E2" w:rsidRDefault="00071666" w:rsidP="00C167D9">
            <w:pPr>
              <w:pBdr>
                <w:top w:val="nil"/>
                <w:left w:val="nil"/>
                <w:bottom w:val="nil"/>
                <w:right w:val="nil"/>
                <w:between w:val="nil"/>
              </w:pBdr>
              <w:jc w:val="both"/>
              <w:rPr>
                <w:rFonts w:ascii="Calibri" w:eastAsia="Arial Unicode MS" w:hAnsi="Calibri" w:cs="Calibri"/>
                <w:i/>
                <w:iCs/>
              </w:rPr>
            </w:pPr>
          </w:p>
        </w:tc>
        <w:tc>
          <w:tcPr>
            <w:tcW w:w="8608" w:type="dxa"/>
          </w:tcPr>
          <w:p w14:paraId="7F316D49" w14:textId="77777777" w:rsidR="00CF2459" w:rsidRDefault="001B5984" w:rsidP="00C167D9">
            <w:pPr>
              <w:jc w:val="both"/>
              <w:rPr>
                <w:rFonts w:ascii="Calibri" w:hAnsi="Calibri" w:cs="Calibri"/>
              </w:rPr>
            </w:pPr>
            <w:r>
              <w:rPr>
                <w:rFonts w:ascii="Calibri" w:hAnsi="Calibri" w:cs="Calibri"/>
              </w:rPr>
              <w:t>ამონარიდი ინგლისური ვერსიიდან:</w:t>
            </w:r>
          </w:p>
          <w:p w14:paraId="2E2CD6AE" w14:textId="77777777" w:rsidR="00CF2459" w:rsidRDefault="00CF2459" w:rsidP="00C167D9">
            <w:pPr>
              <w:jc w:val="both"/>
              <w:rPr>
                <w:rFonts w:ascii="Calibri" w:hAnsi="Calibri" w:cs="Calibri"/>
              </w:rPr>
            </w:pPr>
          </w:p>
          <w:p w14:paraId="64BB55F6" w14:textId="263A85D4" w:rsidR="00FE18B3" w:rsidRDefault="001B5984" w:rsidP="00C167D9">
            <w:pPr>
              <w:jc w:val="both"/>
              <w:rPr>
                <w:rFonts w:ascii="Calibri" w:hAnsi="Calibri" w:cs="Calibri"/>
              </w:rPr>
            </w:pPr>
            <w:r>
              <w:rPr>
                <w:rFonts w:ascii="Calibri" w:hAnsi="Calibri" w:cs="Calibri"/>
              </w:rPr>
              <w:t xml:space="preserve"> </w:t>
            </w:r>
            <w:r w:rsidRPr="001B5984">
              <w:rPr>
                <w:rFonts w:ascii="Calibri" w:hAnsi="Calibri" w:cs="Calibri"/>
              </w:rPr>
              <w:t xml:space="preserve">It is also important to note that a strategic assessment is not a substitute for environmental impact assessment (EIA), environmental and social impact assessment (ESIA), or cumulative impact assessment (CIA) performed for individual projects or collections of </w:t>
            </w:r>
            <w:r w:rsidR="00DB04EF">
              <w:rPr>
                <w:rFonts w:ascii="Calibri" w:hAnsi="Calibri" w:cs="Calibri"/>
              </w:rPr>
              <w:t xml:space="preserve"> </w:t>
            </w:r>
            <w:r w:rsidRPr="001B5984">
              <w:rPr>
                <w:rFonts w:ascii="Calibri" w:hAnsi="Calibri" w:cs="Calibri"/>
              </w:rPr>
              <w:t xml:space="preserve">projects. Rather, the strategic assessment process complements and informs each of these. They are all integral parts of a </w:t>
            </w:r>
            <w:r w:rsidRPr="001B5984">
              <w:rPr>
                <w:rFonts w:ascii="Calibri" w:hAnsi="Calibri" w:cs="Calibri"/>
                <w:b/>
                <w:u w:val="single"/>
              </w:rPr>
              <w:t>comprehensive</w:t>
            </w:r>
            <w:r w:rsidRPr="001B5984">
              <w:rPr>
                <w:rFonts w:ascii="Calibri" w:hAnsi="Calibri" w:cs="Calibri"/>
              </w:rPr>
              <w:t xml:space="preserve"> environmental assessment toolbox. </w:t>
            </w:r>
          </w:p>
          <w:p w14:paraId="31FEC30F" w14:textId="77777777" w:rsidR="001E2692" w:rsidRDefault="001E2692" w:rsidP="00C167D9">
            <w:pPr>
              <w:jc w:val="both"/>
              <w:rPr>
                <w:rFonts w:ascii="Calibri" w:hAnsi="Calibri" w:cs="Calibri"/>
              </w:rPr>
            </w:pPr>
          </w:p>
          <w:p w14:paraId="1033B09C" w14:textId="01DDB894" w:rsidR="001E2692" w:rsidRPr="004530EF" w:rsidRDefault="001E2692" w:rsidP="00C167D9">
            <w:pPr>
              <w:jc w:val="both"/>
              <w:rPr>
                <w:rFonts w:ascii="Calibri" w:hAnsi="Calibri" w:cs="Calibri"/>
              </w:rPr>
            </w:pPr>
          </w:p>
        </w:tc>
      </w:tr>
      <w:tr w:rsidR="00FE18B3" w:rsidRPr="004530EF" w14:paraId="5B6E6663" w14:textId="77777777" w:rsidTr="001676E2">
        <w:tc>
          <w:tcPr>
            <w:tcW w:w="562" w:type="dxa"/>
          </w:tcPr>
          <w:p w14:paraId="792547DA" w14:textId="77777777" w:rsidR="00FE18B3" w:rsidRPr="004530EF" w:rsidRDefault="00FE18B3" w:rsidP="00C167D9">
            <w:pPr>
              <w:pStyle w:val="ListParagraph"/>
              <w:numPr>
                <w:ilvl w:val="0"/>
                <w:numId w:val="7"/>
              </w:numPr>
              <w:rPr>
                <w:rFonts w:ascii="Calibri" w:hAnsi="Calibri" w:cs="Calibri"/>
              </w:rPr>
            </w:pPr>
          </w:p>
        </w:tc>
        <w:tc>
          <w:tcPr>
            <w:tcW w:w="5283" w:type="dxa"/>
          </w:tcPr>
          <w:p w14:paraId="63EA8CB3" w14:textId="2233D6FE" w:rsidR="00FE18B3" w:rsidRPr="001676E2" w:rsidRDefault="0050016F" w:rsidP="00C167D9">
            <w:pPr>
              <w:pBdr>
                <w:top w:val="nil"/>
                <w:left w:val="nil"/>
                <w:bottom w:val="nil"/>
                <w:right w:val="nil"/>
                <w:between w:val="nil"/>
              </w:pBdr>
              <w:jc w:val="both"/>
              <w:rPr>
                <w:rFonts w:ascii="Calibri" w:hAnsi="Calibri" w:cs="Calibri"/>
                <w:b/>
                <w:lang w:val="en-US"/>
              </w:rPr>
            </w:pPr>
            <w:r w:rsidRPr="001676E2">
              <w:rPr>
                <w:rFonts w:ascii="Calibri" w:hAnsi="Calibri" w:cs="Calibri"/>
                <w:b/>
                <w:lang w:val="en-US"/>
              </w:rPr>
              <w:t>“</w:t>
            </w:r>
            <w:proofErr w:type="gramStart"/>
            <w:r w:rsidR="00FE18B3" w:rsidRPr="001676E2">
              <w:rPr>
                <w:rFonts w:ascii="Calibri" w:hAnsi="Calibri" w:cs="Calibri"/>
                <w:b/>
              </w:rPr>
              <w:t>წყარო</w:t>
            </w:r>
            <w:proofErr w:type="gramEnd"/>
            <w:r w:rsidR="00FE18B3" w:rsidRPr="001676E2">
              <w:rPr>
                <w:rFonts w:ascii="Calibri" w:hAnsi="Calibri" w:cs="Calibri"/>
                <w:b/>
              </w:rPr>
              <w:t>: სტრატეგიული გარემოსდაცვითი და სოციალური შეფასება. საქართველოს ენერგეტიკის განვითარება, 2023. მომზადებულია მსოფლიო ბანკის ფინანსური მხარდაჭერით.</w:t>
            </w:r>
            <w:r w:rsidRPr="001676E2">
              <w:rPr>
                <w:rFonts w:ascii="Calibri" w:hAnsi="Calibri" w:cs="Calibri"/>
                <w:b/>
                <w:lang w:val="en-US"/>
              </w:rPr>
              <w:t>”</w:t>
            </w:r>
            <w:r w:rsidR="00FE18B3" w:rsidRPr="001676E2">
              <w:rPr>
                <w:rFonts w:ascii="Calibri" w:hAnsi="Calibri" w:cs="Calibri"/>
                <w:b/>
              </w:rPr>
              <w:t xml:space="preserve"> </w:t>
            </w:r>
            <w:r w:rsidRPr="001676E2">
              <w:rPr>
                <w:rFonts w:ascii="Calibri" w:hAnsi="Calibri" w:cs="Calibri"/>
                <w:b/>
                <w:lang w:val="en-US"/>
              </w:rPr>
              <w:t>(</w:t>
            </w:r>
            <w:r w:rsidR="00FE18B3" w:rsidRPr="001676E2">
              <w:rPr>
                <w:rFonts w:ascii="Calibri" w:hAnsi="Calibri" w:cs="Calibri"/>
                <w:b/>
              </w:rPr>
              <w:t>გვ.13</w:t>
            </w:r>
            <w:r w:rsidRPr="001676E2">
              <w:rPr>
                <w:rFonts w:ascii="Calibri" w:hAnsi="Calibri" w:cs="Calibri"/>
                <w:b/>
                <w:lang w:val="en-US"/>
              </w:rPr>
              <w:t>)</w:t>
            </w:r>
          </w:p>
          <w:p w14:paraId="6D7554E1" w14:textId="77777777" w:rsidR="00FE18B3" w:rsidRPr="004530EF" w:rsidRDefault="00FE18B3" w:rsidP="00C167D9">
            <w:pPr>
              <w:pBdr>
                <w:top w:val="nil"/>
                <w:left w:val="nil"/>
                <w:bottom w:val="nil"/>
                <w:right w:val="nil"/>
                <w:between w:val="nil"/>
              </w:pBdr>
              <w:jc w:val="both"/>
              <w:rPr>
                <w:rFonts w:ascii="Calibri" w:hAnsi="Calibri" w:cs="Calibri"/>
              </w:rPr>
            </w:pPr>
          </w:p>
          <w:p w14:paraId="0AF8352D"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r w:rsidRPr="001676E2">
              <w:rPr>
                <w:rFonts w:ascii="Calibri" w:eastAsia="Arial Unicode MS" w:hAnsi="Calibri" w:cs="Calibri"/>
                <w:i/>
              </w:rPr>
              <w:lastRenderedPageBreak/>
              <w:t>ინტერნეტ წყარო? რატომ მოამზადა მსოფლიო ბანკმა ეს დოკუმენტი 2023 წელს, თუკი საქართველოს კანონმდებლობით იგივე თემაზე სგშ ტარდება? ეს დოკუმენტი მოხვედრილია სხვა სტრატეგიული დოკუმენტების ანალიზში? აფასებს ეს დოკუმენტი ან ის დოკუმენტი შავი ზღვის წყალქვეშა კაბელის ზემოქმედებას, რომლის ტექნიკურ შესწავლასაც მსოფლიო ბანკი აფინანსებს საქართველოსთვის სესხებით/ვალით?</w:t>
            </w:r>
          </w:p>
          <w:p w14:paraId="6F1CA7F5"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p>
          <w:p w14:paraId="26426D1C" w14:textId="11DAE739" w:rsidR="0011010B" w:rsidRPr="001676E2" w:rsidRDefault="00FE18B3" w:rsidP="00C167D9">
            <w:pPr>
              <w:pBdr>
                <w:top w:val="nil"/>
                <w:left w:val="nil"/>
                <w:bottom w:val="nil"/>
                <w:right w:val="nil"/>
                <w:between w:val="nil"/>
              </w:pBdr>
              <w:jc w:val="both"/>
              <w:rPr>
                <w:rFonts w:ascii="Calibri" w:eastAsia="Arial Unicode MS" w:hAnsi="Calibri" w:cs="Calibri"/>
                <w:i/>
              </w:rPr>
            </w:pPr>
            <w:r w:rsidRPr="001676E2">
              <w:rPr>
                <w:rFonts w:ascii="Calibri" w:eastAsia="Arial Unicode MS" w:hAnsi="Calibri" w:cs="Calibri"/>
                <w:i/>
              </w:rPr>
              <w:t>საერთოდ განიხილება თუ არა ენერგეტიკის სგშ მსოფლიო ბანკის მიერ მომზადებული 2005-იან წლებში? რას ამბობდა ის დოკუმენტი მზის და ქარის ენერგიაზე საქართველოში? რატომ არ ვიხილავთ ამ დოკუმენტს, რათა ვნახოთ რამ იმუშავა და რამ არა? არ არის ეს სგშ-ის სტანდარტული ამოცანა ვისწავლოთ წარსულის გამოცდილებაზე, რასაც კოდექსიც მიგვითითებს?</w:t>
            </w:r>
          </w:p>
        </w:tc>
        <w:tc>
          <w:tcPr>
            <w:tcW w:w="8608" w:type="dxa"/>
          </w:tcPr>
          <w:p w14:paraId="756CD5EB" w14:textId="77777777" w:rsidR="00FE18B3" w:rsidRDefault="00242C32" w:rsidP="00C167D9">
            <w:pPr>
              <w:pStyle w:val="CommentText"/>
              <w:jc w:val="both"/>
              <w:rPr>
                <w:sz w:val="22"/>
                <w:szCs w:val="22"/>
              </w:rPr>
            </w:pPr>
            <w:r>
              <w:rPr>
                <w:sz w:val="22"/>
                <w:szCs w:val="22"/>
              </w:rPr>
              <w:lastRenderedPageBreak/>
              <w:t>„სტრატეგიული გარემოსდაცვითი და სოციალური შეფასება“ მიზნობრივად განსხვავდება სგშ-ს გან. სგშ-ს მიზანი არის ენერგეტიკისა და კლიმატის ეროვნულ ინტეგრირებულ გეგმაში</w:t>
            </w:r>
            <w:r w:rsidR="00E9339E">
              <w:rPr>
                <w:sz w:val="22"/>
                <w:szCs w:val="22"/>
              </w:rPr>
              <w:t xml:space="preserve"> გაწერილი ღონისძიებების გარემოზე და ადამიანის ჯანმრთელობაზე ზეგავლენის შესწავლა და მავნე ზეგავლენის შემთხვევაში შესაბამის შემარბილებელ ღობისძიებებზე რეკომენდაციის გაცემა.</w:t>
            </w:r>
          </w:p>
          <w:p w14:paraId="1BE0E16E" w14:textId="77777777" w:rsidR="00E9339E" w:rsidRDefault="00E9339E" w:rsidP="00C167D9">
            <w:pPr>
              <w:pStyle w:val="CommentText"/>
              <w:jc w:val="both"/>
              <w:rPr>
                <w:sz w:val="22"/>
                <w:szCs w:val="22"/>
              </w:rPr>
            </w:pPr>
          </w:p>
          <w:p w14:paraId="2A072465" w14:textId="6F573A82" w:rsidR="00E9339E" w:rsidRDefault="00E9339E" w:rsidP="00C167D9">
            <w:pPr>
              <w:pStyle w:val="CommentText"/>
              <w:jc w:val="both"/>
              <w:rPr>
                <w:sz w:val="22"/>
                <w:szCs w:val="22"/>
              </w:rPr>
            </w:pPr>
            <w:r>
              <w:rPr>
                <w:sz w:val="22"/>
                <w:szCs w:val="22"/>
              </w:rPr>
              <w:lastRenderedPageBreak/>
              <w:t xml:space="preserve">მსოფლიო ბანკის დოკუმენტი კვლევითის სახის დოკუმენტია და </w:t>
            </w:r>
            <w:r w:rsidR="00887C2D">
              <w:rPr>
                <w:sz w:val="22"/>
                <w:szCs w:val="22"/>
              </w:rPr>
              <w:t>არა პოლიტიკური, ის განსაზ</w:t>
            </w:r>
            <w:r w:rsidR="00C10FF9">
              <w:rPr>
                <w:sz w:val="22"/>
                <w:szCs w:val="22"/>
              </w:rPr>
              <w:t>ღვრავს</w:t>
            </w:r>
            <w:r w:rsidR="00887C2D">
              <w:rPr>
                <w:sz w:val="22"/>
                <w:szCs w:val="22"/>
              </w:rPr>
              <w:t xml:space="preserve"> განვითარების ხედვას და არა ღონისძიებებს, რომელიც ქვეყანამ უნდა განახორციელოს.</w:t>
            </w:r>
          </w:p>
          <w:p w14:paraId="3998C8F9" w14:textId="77777777" w:rsidR="00887C2D" w:rsidRDefault="00887C2D" w:rsidP="00C167D9">
            <w:pPr>
              <w:pStyle w:val="CommentText"/>
              <w:jc w:val="both"/>
              <w:rPr>
                <w:sz w:val="22"/>
                <w:szCs w:val="22"/>
              </w:rPr>
            </w:pPr>
          </w:p>
          <w:p w14:paraId="5D6088D6" w14:textId="52E434D8" w:rsidR="00887C2D" w:rsidRPr="004530EF" w:rsidRDefault="005C37D7" w:rsidP="00C167D9">
            <w:pPr>
              <w:pStyle w:val="CommentText"/>
              <w:jc w:val="both"/>
              <w:rPr>
                <w:sz w:val="22"/>
                <w:szCs w:val="22"/>
              </w:rPr>
            </w:pPr>
            <w:r>
              <w:rPr>
                <w:sz w:val="22"/>
                <w:szCs w:val="22"/>
              </w:rPr>
              <w:t xml:space="preserve">2005 წელს შემუშაავებული დოკუმენტის განხილვა თანამედროვე პოლიტიკაში ვერ მოხდება ვინაიდან შეიცვალა: კანონები, რომელიც ამ სფეროს არეგულირებდა, </w:t>
            </w:r>
            <w:r w:rsidR="00161BF1">
              <w:rPr>
                <w:sz w:val="22"/>
                <w:szCs w:val="22"/>
              </w:rPr>
              <w:t>უკეთესად მოხდა პოტენციალის შესწავლა და თანამედროვე ტექნოლოგიების გათვალისწინება და ა.შ აქედან გამომდინარე 19 წლის წინ შემუშავებული დოკუმენტი წელს ვეღარ იქნება აქტუალური.</w:t>
            </w:r>
          </w:p>
        </w:tc>
      </w:tr>
      <w:tr w:rsidR="00FE18B3" w:rsidRPr="004530EF" w14:paraId="7D41CB3C" w14:textId="77777777" w:rsidTr="001676E2">
        <w:tc>
          <w:tcPr>
            <w:tcW w:w="562" w:type="dxa"/>
          </w:tcPr>
          <w:p w14:paraId="6CC16C61" w14:textId="77777777" w:rsidR="00FE18B3" w:rsidRPr="004530EF" w:rsidRDefault="00FE18B3" w:rsidP="00C167D9">
            <w:pPr>
              <w:pStyle w:val="ListParagraph"/>
              <w:numPr>
                <w:ilvl w:val="0"/>
                <w:numId w:val="7"/>
              </w:numPr>
              <w:rPr>
                <w:rFonts w:ascii="Calibri" w:hAnsi="Calibri" w:cs="Calibri"/>
              </w:rPr>
            </w:pPr>
          </w:p>
        </w:tc>
        <w:tc>
          <w:tcPr>
            <w:tcW w:w="5283" w:type="dxa"/>
          </w:tcPr>
          <w:p w14:paraId="2B958014"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გარემოს</w:t>
            </w:r>
            <w:proofErr w:type="gramEnd"/>
            <w:r w:rsidR="00FE18B3" w:rsidRPr="001676E2">
              <w:rPr>
                <w:rFonts w:ascii="Calibri" w:hAnsi="Calibri" w:cs="Calibri"/>
                <w:b/>
                <w:bCs/>
              </w:rPr>
              <w:t xml:space="preserve"> ეროვნული სააგენტოსა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რეკომენდაციების მომზადება სგშ-ის პროცესის შედეგების საფუძველზე, რომლებიც გათვალისწინებულ უნდა იქნეს სტრატეგიული დოკუმენტის მიღების დროს.</w:t>
            </w:r>
            <w:r>
              <w:rPr>
                <w:rFonts w:ascii="Calibri" w:hAnsi="Calibri" w:cs="Calibri"/>
                <w:b/>
                <w:bCs/>
                <w:lang w:val="en-US"/>
              </w:rPr>
              <w:t>”</w:t>
            </w:r>
          </w:p>
          <w:p w14:paraId="0D850A76" w14:textId="6C8B0040"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გვ.14</w:t>
            </w:r>
            <w:r w:rsidR="0050016F">
              <w:rPr>
                <w:rFonts w:ascii="Calibri" w:hAnsi="Calibri" w:cs="Calibri"/>
                <w:b/>
                <w:bCs/>
                <w:lang w:val="en-US"/>
              </w:rPr>
              <w:t>)</w:t>
            </w:r>
          </w:p>
          <w:p w14:paraId="41AF0ADA" w14:textId="77777777" w:rsidR="00FE18B3" w:rsidRPr="004530EF" w:rsidRDefault="00FE18B3" w:rsidP="00C167D9">
            <w:pPr>
              <w:pBdr>
                <w:top w:val="nil"/>
                <w:left w:val="nil"/>
                <w:bottom w:val="nil"/>
                <w:right w:val="nil"/>
                <w:between w:val="nil"/>
              </w:pBdr>
              <w:jc w:val="both"/>
              <w:rPr>
                <w:rFonts w:ascii="Calibri" w:hAnsi="Calibri" w:cs="Calibri"/>
              </w:rPr>
            </w:pPr>
          </w:p>
          <w:p w14:paraId="77EE78EF" w14:textId="77777777" w:rsidR="00FE18B3" w:rsidRPr="001676E2"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როგორ მოხდება ეს პროცესი? სგშ-ის ანგარიშში იქნება გათვალისწინებული? მტკიცდება თუ არა სგშ სტრატეგიულ დოკუმენტებთან ერთად?</w:t>
            </w:r>
          </w:p>
          <w:p w14:paraId="5367C451" w14:textId="0F3824F5" w:rsidR="004D6642" w:rsidRPr="004530EF" w:rsidRDefault="004D6642" w:rsidP="00C167D9">
            <w:pPr>
              <w:pBdr>
                <w:top w:val="nil"/>
                <w:left w:val="nil"/>
                <w:bottom w:val="nil"/>
                <w:right w:val="nil"/>
                <w:between w:val="nil"/>
              </w:pBdr>
              <w:jc w:val="both"/>
              <w:rPr>
                <w:rFonts w:ascii="Calibri" w:eastAsia="Arial Unicode MS" w:hAnsi="Calibri" w:cs="Calibri"/>
              </w:rPr>
            </w:pPr>
          </w:p>
        </w:tc>
        <w:tc>
          <w:tcPr>
            <w:tcW w:w="8608" w:type="dxa"/>
          </w:tcPr>
          <w:p w14:paraId="3CE73DFF" w14:textId="798F16CA" w:rsidR="00FE18B3" w:rsidRDefault="00222226" w:rsidP="00C167D9">
            <w:pPr>
              <w:pStyle w:val="CommentText"/>
              <w:jc w:val="both"/>
              <w:rPr>
                <w:sz w:val="22"/>
                <w:szCs w:val="22"/>
              </w:rPr>
            </w:pPr>
            <w:r>
              <w:rPr>
                <w:sz w:val="22"/>
                <w:szCs w:val="22"/>
              </w:rPr>
              <w:t>რეკომენდაციების გათვალისწინება მოხდა სტრატეგიული გარემოსდაცვითი შეფასების ანგარიშში.</w:t>
            </w:r>
            <w:r w:rsidR="00731341">
              <w:rPr>
                <w:sz w:val="22"/>
                <w:szCs w:val="22"/>
              </w:rPr>
              <w:t xml:space="preserve"> სგშ</w:t>
            </w:r>
            <w:r>
              <w:rPr>
                <w:sz w:val="22"/>
                <w:szCs w:val="22"/>
              </w:rPr>
              <w:t xml:space="preserve"> ცალკე  არ მტკიცდება</w:t>
            </w:r>
            <w:r w:rsidR="00731341">
              <w:rPr>
                <w:sz w:val="22"/>
                <w:szCs w:val="22"/>
              </w:rPr>
              <w:t>.</w:t>
            </w:r>
            <w:r>
              <w:rPr>
                <w:sz w:val="22"/>
                <w:szCs w:val="22"/>
              </w:rPr>
              <w:t xml:space="preserve"> მტკიცდება სტრატეგიული დოკუმენტები.</w:t>
            </w:r>
            <w:r w:rsidR="001F6E04">
              <w:rPr>
                <w:sz w:val="22"/>
                <w:szCs w:val="22"/>
              </w:rPr>
              <w:t xml:space="preserve"> </w:t>
            </w:r>
          </w:p>
          <w:p w14:paraId="1E1F696F" w14:textId="77777777" w:rsidR="004D6642" w:rsidRDefault="004D6642" w:rsidP="00C167D9">
            <w:pPr>
              <w:pStyle w:val="CommentText"/>
              <w:jc w:val="both"/>
              <w:rPr>
                <w:sz w:val="22"/>
                <w:szCs w:val="22"/>
              </w:rPr>
            </w:pPr>
          </w:p>
          <w:p w14:paraId="7FBF23B3" w14:textId="77777777" w:rsidR="004D6642" w:rsidRDefault="004D6642" w:rsidP="00C167D9">
            <w:pPr>
              <w:pStyle w:val="CommentText"/>
              <w:jc w:val="both"/>
              <w:rPr>
                <w:sz w:val="22"/>
                <w:szCs w:val="22"/>
              </w:rPr>
            </w:pPr>
          </w:p>
          <w:p w14:paraId="66FA0013" w14:textId="77777777" w:rsidR="004D6642" w:rsidRDefault="004D6642" w:rsidP="00C167D9">
            <w:pPr>
              <w:pStyle w:val="CommentText"/>
              <w:jc w:val="both"/>
              <w:rPr>
                <w:sz w:val="22"/>
                <w:szCs w:val="22"/>
              </w:rPr>
            </w:pPr>
          </w:p>
          <w:p w14:paraId="344A69E4" w14:textId="77777777" w:rsidR="004D6642" w:rsidRDefault="004D6642" w:rsidP="00C167D9">
            <w:pPr>
              <w:pStyle w:val="CommentText"/>
              <w:jc w:val="both"/>
              <w:rPr>
                <w:sz w:val="22"/>
                <w:szCs w:val="22"/>
              </w:rPr>
            </w:pPr>
          </w:p>
          <w:p w14:paraId="477FDC6D" w14:textId="77777777" w:rsidR="004D6642" w:rsidRDefault="004D6642" w:rsidP="00C167D9">
            <w:pPr>
              <w:pStyle w:val="CommentText"/>
              <w:jc w:val="both"/>
              <w:rPr>
                <w:sz w:val="22"/>
                <w:szCs w:val="22"/>
              </w:rPr>
            </w:pPr>
          </w:p>
          <w:p w14:paraId="4EE333A9" w14:textId="25CD13DD" w:rsidR="004D6642" w:rsidRPr="004530EF" w:rsidRDefault="004D6642" w:rsidP="00C167D9">
            <w:pPr>
              <w:pStyle w:val="CommentText"/>
              <w:jc w:val="both"/>
              <w:rPr>
                <w:sz w:val="22"/>
                <w:szCs w:val="22"/>
              </w:rPr>
            </w:pPr>
          </w:p>
        </w:tc>
      </w:tr>
      <w:tr w:rsidR="00FE18B3" w:rsidRPr="004530EF" w14:paraId="1170FED2" w14:textId="77777777" w:rsidTr="001676E2">
        <w:tc>
          <w:tcPr>
            <w:tcW w:w="562" w:type="dxa"/>
          </w:tcPr>
          <w:p w14:paraId="552F8575" w14:textId="77777777" w:rsidR="00FE18B3" w:rsidRPr="004530EF" w:rsidRDefault="00FE18B3" w:rsidP="00C167D9">
            <w:pPr>
              <w:pStyle w:val="ListParagraph"/>
              <w:numPr>
                <w:ilvl w:val="0"/>
                <w:numId w:val="7"/>
              </w:numPr>
              <w:rPr>
                <w:rFonts w:ascii="Calibri" w:hAnsi="Calibri" w:cs="Calibri"/>
              </w:rPr>
            </w:pPr>
          </w:p>
        </w:tc>
        <w:tc>
          <w:tcPr>
            <w:tcW w:w="5283" w:type="dxa"/>
          </w:tcPr>
          <w:p w14:paraId="4B2FE1A8"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სტრატეგიულ დოკუმენტში გათვალისწინებული ღონისძიებების ალტერნატივების მოკლე აღწერა;</w:t>
            </w:r>
            <w:r>
              <w:rPr>
                <w:rFonts w:ascii="Calibri" w:hAnsi="Calibri" w:cs="Calibri"/>
                <w:b/>
                <w:bCs/>
                <w:lang w:val="en-US"/>
              </w:rPr>
              <w:t>”</w:t>
            </w:r>
          </w:p>
          <w:p w14:paraId="357464E1" w14:textId="76A8F79B"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გვ.14</w:t>
            </w:r>
            <w:r w:rsidR="0050016F">
              <w:rPr>
                <w:rFonts w:ascii="Calibri" w:hAnsi="Calibri" w:cs="Calibri"/>
                <w:b/>
                <w:bCs/>
                <w:lang w:val="en-US"/>
              </w:rPr>
              <w:t>)</w:t>
            </w:r>
          </w:p>
          <w:p w14:paraId="6489DA67" w14:textId="77777777" w:rsidR="00FE18B3" w:rsidRPr="004530EF" w:rsidRDefault="00FE18B3" w:rsidP="00C167D9">
            <w:pPr>
              <w:pBdr>
                <w:top w:val="nil"/>
                <w:left w:val="nil"/>
                <w:bottom w:val="nil"/>
                <w:right w:val="nil"/>
                <w:between w:val="nil"/>
              </w:pBdr>
              <w:jc w:val="both"/>
              <w:rPr>
                <w:rFonts w:ascii="Calibri" w:hAnsi="Calibri" w:cs="Calibri"/>
              </w:rPr>
            </w:pPr>
          </w:p>
          <w:p w14:paraId="612BC36F"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რამდენია ეს "ალტერნატივები" მრავლობითში?</w:t>
            </w:r>
          </w:p>
          <w:p w14:paraId="1B1FBFC9" w14:textId="6949C324" w:rsidR="00071666" w:rsidRPr="001676E2" w:rsidRDefault="00071666" w:rsidP="00C167D9">
            <w:pPr>
              <w:pBdr>
                <w:top w:val="nil"/>
                <w:left w:val="nil"/>
                <w:bottom w:val="nil"/>
                <w:right w:val="nil"/>
                <w:between w:val="nil"/>
              </w:pBdr>
              <w:jc w:val="both"/>
              <w:rPr>
                <w:rFonts w:ascii="Calibri" w:eastAsia="Arial Unicode MS" w:hAnsi="Calibri" w:cs="Calibri"/>
                <w:i/>
                <w:iCs/>
              </w:rPr>
            </w:pPr>
          </w:p>
        </w:tc>
        <w:tc>
          <w:tcPr>
            <w:tcW w:w="8608" w:type="dxa"/>
          </w:tcPr>
          <w:p w14:paraId="2C0D332D" w14:textId="016A490F" w:rsidR="00FE18B3" w:rsidRPr="004C4E8C" w:rsidRDefault="00071666" w:rsidP="00C167D9">
            <w:pPr>
              <w:pStyle w:val="CommentText"/>
              <w:jc w:val="both"/>
              <w:rPr>
                <w:sz w:val="22"/>
                <w:szCs w:val="22"/>
              </w:rPr>
            </w:pPr>
            <w:r>
              <w:rPr>
                <w:sz w:val="22"/>
                <w:szCs w:val="22"/>
              </w:rPr>
              <w:t xml:space="preserve">სტრატეგიულ დოკუმენტში გათვალისწინებული ღონისძიებების </w:t>
            </w:r>
            <w:r w:rsidR="00361010">
              <w:rPr>
                <w:sz w:val="22"/>
                <w:szCs w:val="22"/>
              </w:rPr>
              <w:t>2 ალტერნატივა წარმოდგენილია როგორც გეგმაში, ასევე სგშ-ში</w:t>
            </w:r>
            <w:r>
              <w:rPr>
                <w:sz w:val="22"/>
                <w:szCs w:val="22"/>
              </w:rPr>
              <w:t>.</w:t>
            </w:r>
            <w:r w:rsidR="004C4E8C">
              <w:rPr>
                <w:sz w:val="22"/>
                <w:szCs w:val="22"/>
              </w:rPr>
              <w:t xml:space="preserve"> ჯამში გვაქვს 4 სცენარი: </w:t>
            </w:r>
            <w:r w:rsidR="004C4E8C">
              <w:rPr>
                <w:sz w:val="22"/>
                <w:szCs w:val="22"/>
                <w:lang w:val="en-US"/>
              </w:rPr>
              <w:t xml:space="preserve">NECP </w:t>
            </w:r>
            <w:r w:rsidR="004C4E8C">
              <w:rPr>
                <w:sz w:val="22"/>
                <w:szCs w:val="22"/>
              </w:rPr>
              <w:t xml:space="preserve">(გეგმის სცენარი)_, </w:t>
            </w:r>
            <w:r w:rsidR="004C4E8C">
              <w:rPr>
                <w:sz w:val="22"/>
                <w:szCs w:val="22"/>
                <w:lang w:val="en-US"/>
              </w:rPr>
              <w:t xml:space="preserve">WEM </w:t>
            </w:r>
            <w:r w:rsidR="004C4E8C">
              <w:rPr>
                <w:sz w:val="22"/>
                <w:szCs w:val="22"/>
              </w:rPr>
              <w:t>სცენარი (სცენარი ღონისძიებების გარეშე) პირველი და მეორე ალტერნატიული სცენარები.</w:t>
            </w:r>
          </w:p>
        </w:tc>
      </w:tr>
      <w:tr w:rsidR="00FE18B3" w:rsidRPr="004530EF" w14:paraId="32AAC69C" w14:textId="77777777" w:rsidTr="001676E2">
        <w:tc>
          <w:tcPr>
            <w:tcW w:w="562" w:type="dxa"/>
          </w:tcPr>
          <w:p w14:paraId="09126A4B" w14:textId="77777777" w:rsidR="00FE18B3" w:rsidRPr="004530EF" w:rsidRDefault="00FE18B3" w:rsidP="00C167D9">
            <w:pPr>
              <w:pStyle w:val="ListParagraph"/>
              <w:numPr>
                <w:ilvl w:val="0"/>
                <w:numId w:val="7"/>
              </w:numPr>
              <w:rPr>
                <w:rFonts w:ascii="Calibri" w:hAnsi="Calibri" w:cs="Calibri"/>
              </w:rPr>
            </w:pPr>
          </w:p>
        </w:tc>
        <w:tc>
          <w:tcPr>
            <w:tcW w:w="5283" w:type="dxa"/>
          </w:tcPr>
          <w:p w14:paraId="28C424B7"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r w:rsidR="00FE18B3" w:rsidRPr="001676E2">
              <w:rPr>
                <w:rFonts w:ascii="Calibri" w:hAnsi="Calibri" w:cs="Calibri"/>
                <w:b/>
                <w:bCs/>
              </w:rPr>
              <w:t>გარემოს ეროვნულმა სააგენტომ,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სამინისტროსთან ერთად, სკოპინგის განცხადება საქართველოს გარემოსდაცვითი შეფასების კოდექსის მოთხოვნების (მუხლი 25) შესაბამისად განიხილა და ამ უწყებებმა 2023 წლის 9 და 21 თებერვალს (შესაბამისად) გამოსცეს სკოპინგის საკუთარი ოფიციალური დასკვნები.</w:t>
            </w:r>
            <w:r>
              <w:rPr>
                <w:rFonts w:ascii="Calibri" w:hAnsi="Calibri" w:cs="Calibri"/>
                <w:b/>
                <w:bCs/>
                <w:lang w:val="en-US"/>
              </w:rPr>
              <w:t>”</w:t>
            </w:r>
            <w:r w:rsidR="00FE18B3" w:rsidRPr="001676E2">
              <w:rPr>
                <w:rFonts w:ascii="Calibri" w:hAnsi="Calibri" w:cs="Calibri"/>
                <w:b/>
                <w:bCs/>
              </w:rPr>
              <w:t xml:space="preserve"> </w:t>
            </w:r>
          </w:p>
          <w:p w14:paraId="26404F3F" w14:textId="6865E9B8"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გვ.15</w:t>
            </w:r>
            <w:r>
              <w:rPr>
                <w:rFonts w:ascii="Calibri" w:hAnsi="Calibri" w:cs="Calibri"/>
                <w:b/>
                <w:bCs/>
                <w:lang w:val="en-US"/>
              </w:rPr>
              <w:t>)</w:t>
            </w:r>
          </w:p>
          <w:p w14:paraId="2FBC178B" w14:textId="77777777" w:rsidR="00FE18B3" w:rsidRPr="004530EF" w:rsidRDefault="00FE18B3" w:rsidP="00C167D9">
            <w:pPr>
              <w:pBdr>
                <w:top w:val="nil"/>
                <w:left w:val="nil"/>
                <w:bottom w:val="nil"/>
                <w:right w:val="nil"/>
                <w:between w:val="nil"/>
              </w:pBdr>
              <w:jc w:val="both"/>
              <w:rPr>
                <w:rFonts w:ascii="Calibri" w:hAnsi="Calibri" w:cs="Calibri"/>
              </w:rPr>
            </w:pPr>
          </w:p>
          <w:p w14:paraId="55C7F043"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რომელ თებერვალს გამოცხადდა აუქციონი ეკონომიკის სამინისტრომ? 10 თებერვალს? დაელოდა თუ არა სგშ-ის პროცესის დასრულებას?</w:t>
            </w:r>
            <w:r w:rsidRPr="004530EF">
              <w:rPr>
                <w:rFonts w:ascii="Calibri" w:eastAsia="Arial Unicode MS" w:hAnsi="Calibri" w:cs="Calibri"/>
              </w:rPr>
              <w:t xml:space="preserve"> </w:t>
            </w:r>
            <w:r w:rsidRPr="001676E2">
              <w:rPr>
                <w:rFonts w:ascii="Calibri" w:eastAsia="Arial Unicode MS" w:hAnsi="Calibri" w:cs="Calibri"/>
                <w:i/>
                <w:iCs/>
              </w:rPr>
              <w:t>რა შეიცვლა სკოპინგის შედეგად სტრატეგიულ დოკუმენტებში?</w:t>
            </w:r>
          </w:p>
          <w:p w14:paraId="22846ADB" w14:textId="4E93AE23" w:rsidR="00A24F36" w:rsidRPr="004530EF" w:rsidRDefault="00A24F36" w:rsidP="00C167D9">
            <w:pPr>
              <w:pBdr>
                <w:top w:val="nil"/>
                <w:left w:val="nil"/>
                <w:bottom w:val="nil"/>
                <w:right w:val="nil"/>
                <w:between w:val="nil"/>
              </w:pBdr>
              <w:jc w:val="both"/>
              <w:rPr>
                <w:rFonts w:ascii="Calibri" w:eastAsia="Arial Unicode MS" w:hAnsi="Calibri" w:cs="Calibri"/>
              </w:rPr>
            </w:pPr>
          </w:p>
        </w:tc>
        <w:tc>
          <w:tcPr>
            <w:tcW w:w="8608" w:type="dxa"/>
          </w:tcPr>
          <w:p w14:paraId="5913A853" w14:textId="1FFBD095" w:rsidR="00FE18B3" w:rsidRDefault="00955C62" w:rsidP="00C167D9">
            <w:pPr>
              <w:pStyle w:val="CommentText"/>
              <w:jc w:val="both"/>
              <w:rPr>
                <w:sz w:val="22"/>
                <w:szCs w:val="22"/>
              </w:rPr>
            </w:pPr>
            <w:r>
              <w:rPr>
                <w:sz w:val="22"/>
                <w:szCs w:val="22"/>
              </w:rPr>
              <w:t xml:space="preserve">სგშ-ს პროცედურა არ არის დაკავშირებული აუქციონების </w:t>
            </w:r>
            <w:r w:rsidR="00745CCA">
              <w:rPr>
                <w:sz w:val="22"/>
                <w:szCs w:val="22"/>
              </w:rPr>
              <w:t>გამოცხადებასთან. სტრატეგია განსაზღვრავს ქვეყნის ხედვას ენერგეტიკის და კლიმატის მიმართულებით. გვაძლევს პროექციებს და ამ პროექციებით განსაზღვრულ</w:t>
            </w:r>
            <w:r w:rsidR="00A24F36">
              <w:rPr>
                <w:sz w:val="22"/>
                <w:szCs w:val="22"/>
              </w:rPr>
              <w:t>ი</w:t>
            </w:r>
            <w:r w:rsidR="00745CCA">
              <w:rPr>
                <w:sz w:val="22"/>
                <w:szCs w:val="22"/>
              </w:rPr>
              <w:t xml:space="preserve"> სამიზნე მაჩვენებლის მისაღწევ ღონისძიებებს. </w:t>
            </w:r>
          </w:p>
          <w:p w14:paraId="60D364CC" w14:textId="658179B9" w:rsidR="00745CCA" w:rsidRDefault="00745CCA" w:rsidP="00C167D9">
            <w:pPr>
              <w:pStyle w:val="CommentText"/>
              <w:jc w:val="both"/>
              <w:rPr>
                <w:sz w:val="22"/>
                <w:szCs w:val="22"/>
              </w:rPr>
            </w:pPr>
            <w:r>
              <w:rPr>
                <w:sz w:val="22"/>
                <w:szCs w:val="22"/>
              </w:rPr>
              <w:t>შინაარსობრივად ეს საკითხები განსხვავდება ერთმანეთისგან, ვინაიდან გეგმა მიგვითითებს მინიმალურ საჭირო სიმძლავრეებზე ხოლო</w:t>
            </w:r>
            <w:r w:rsidR="006351B3">
              <w:rPr>
                <w:sz w:val="22"/>
                <w:szCs w:val="22"/>
              </w:rPr>
              <w:t xml:space="preserve"> აუქციონების თემა წარმოადგენს სიმძლავრეებს, რომლ</w:t>
            </w:r>
            <w:r w:rsidR="0041388B">
              <w:rPr>
                <w:sz w:val="22"/>
                <w:szCs w:val="22"/>
              </w:rPr>
              <w:t>ებ</w:t>
            </w:r>
            <w:r w:rsidR="006351B3">
              <w:rPr>
                <w:sz w:val="22"/>
                <w:szCs w:val="22"/>
              </w:rPr>
              <w:t xml:space="preserve">იც </w:t>
            </w:r>
            <w:r w:rsidR="007D2BC0">
              <w:rPr>
                <w:sz w:val="22"/>
                <w:szCs w:val="22"/>
              </w:rPr>
              <w:t>საჭ</w:t>
            </w:r>
            <w:r w:rsidR="006351B3">
              <w:rPr>
                <w:sz w:val="22"/>
                <w:szCs w:val="22"/>
              </w:rPr>
              <w:t>იროა ქვეყნის ენერგეტიკის მდგრადი განვითარებისთვის.</w:t>
            </w:r>
          </w:p>
          <w:p w14:paraId="233E4A0F" w14:textId="77777777" w:rsidR="009D3ECC" w:rsidRDefault="009D3ECC" w:rsidP="00C167D9">
            <w:pPr>
              <w:pStyle w:val="CommentText"/>
              <w:jc w:val="both"/>
              <w:rPr>
                <w:sz w:val="22"/>
                <w:szCs w:val="22"/>
              </w:rPr>
            </w:pPr>
          </w:p>
          <w:p w14:paraId="4D042275" w14:textId="710C3646" w:rsidR="009D3ECC" w:rsidRPr="004530EF" w:rsidRDefault="009D3ECC" w:rsidP="00C167D9">
            <w:pPr>
              <w:pStyle w:val="CommentText"/>
              <w:jc w:val="both"/>
              <w:rPr>
                <w:sz w:val="22"/>
                <w:szCs w:val="22"/>
              </w:rPr>
            </w:pPr>
            <w:r>
              <w:rPr>
                <w:sz w:val="22"/>
                <w:szCs w:val="22"/>
              </w:rPr>
              <w:t xml:space="preserve">აუქციონში შესაძლოა გაიმარჯვოს უფრო დიდი სიმძლავრემ ვიდრე ეს გეგმაშია მოცემული, ამ შემთხვევაში მიიღწევა კიდევ უფრო მეტი მაჩვენებელი განახლებადი ენერგიების ათვისების მიმართულებით.გეგმის სცენარი კი </w:t>
            </w:r>
            <w:r w:rsidR="004F6EA8">
              <w:rPr>
                <w:sz w:val="22"/>
                <w:szCs w:val="22"/>
              </w:rPr>
              <w:t xml:space="preserve">არის მინიმალური </w:t>
            </w:r>
            <w:r w:rsidR="00CF2459">
              <w:rPr>
                <w:sz w:val="22"/>
                <w:szCs w:val="22"/>
              </w:rPr>
              <w:t>სიმძლავრეები რომლებიც საჭირო იქნება სამიზნე მაჩვენებლის მისაღწევად.</w:t>
            </w:r>
          </w:p>
        </w:tc>
      </w:tr>
      <w:tr w:rsidR="00FE18B3" w:rsidRPr="004530EF" w14:paraId="3AF9D7D1" w14:textId="77777777" w:rsidTr="001676E2">
        <w:tc>
          <w:tcPr>
            <w:tcW w:w="562" w:type="dxa"/>
          </w:tcPr>
          <w:p w14:paraId="26D85F4A" w14:textId="77777777" w:rsidR="00FE18B3" w:rsidRPr="004530EF" w:rsidRDefault="00FE18B3" w:rsidP="00C167D9">
            <w:pPr>
              <w:pStyle w:val="ListParagraph"/>
              <w:numPr>
                <w:ilvl w:val="0"/>
                <w:numId w:val="7"/>
              </w:numPr>
              <w:rPr>
                <w:rFonts w:ascii="Calibri" w:hAnsi="Calibri" w:cs="Calibri"/>
              </w:rPr>
            </w:pPr>
          </w:p>
        </w:tc>
        <w:tc>
          <w:tcPr>
            <w:tcW w:w="5283" w:type="dxa"/>
          </w:tcPr>
          <w:p w14:paraId="5B66B10D" w14:textId="77777777" w:rsidR="00AF3D87" w:rsidRDefault="0050016F" w:rsidP="00C167D9">
            <w:pPr>
              <w:pBdr>
                <w:top w:val="nil"/>
                <w:left w:val="nil"/>
                <w:bottom w:val="nil"/>
                <w:right w:val="nil"/>
                <w:between w:val="nil"/>
              </w:pBdr>
              <w:jc w:val="both"/>
              <w:rPr>
                <w:rFonts w:ascii="Calibri" w:hAnsi="Calibri" w:cs="Calibri"/>
                <w:b/>
                <w:lang w:val="en-US"/>
              </w:rPr>
            </w:pPr>
            <w:r>
              <w:rPr>
                <w:rFonts w:ascii="Calibri" w:hAnsi="Calibri" w:cs="Calibri"/>
                <w:b/>
                <w:lang w:val="en-US"/>
              </w:rPr>
              <w:t>“</w:t>
            </w:r>
            <w:r w:rsidR="00FE18B3" w:rsidRPr="001676E2">
              <w:rPr>
                <w:rFonts w:ascii="Calibri" w:hAnsi="Calibri" w:cs="Calibri"/>
                <w:b/>
              </w:rPr>
              <w:t xml:space="preserve">6 საქართველოს ტერიტორიების ნაწილი, </w:t>
            </w:r>
            <w:r w:rsidR="00FE18B3" w:rsidRPr="005F3AAF">
              <w:rPr>
                <w:rFonts w:ascii="Calibri" w:hAnsi="Calibri" w:cs="Calibri"/>
                <w:b/>
              </w:rPr>
              <w:t>აფხაზეთი</w:t>
            </w:r>
            <w:r w:rsidR="00FE18B3" w:rsidRPr="001676E2">
              <w:rPr>
                <w:rFonts w:ascii="Calibri" w:hAnsi="Calibri" w:cs="Calibri"/>
                <w:b/>
              </w:rPr>
              <w:t xml:space="preserve"> და ცხინვალის </w:t>
            </w:r>
            <w:r w:rsidR="00FE18B3" w:rsidRPr="005F3AAF">
              <w:rPr>
                <w:rFonts w:ascii="Calibri" w:hAnsi="Calibri" w:cs="Calibri"/>
                <w:b/>
              </w:rPr>
              <w:t>რეგიონი,</w:t>
            </w:r>
            <w:r w:rsidR="00FE18B3" w:rsidRPr="001676E2">
              <w:rPr>
                <w:rFonts w:ascii="Calibri" w:hAnsi="Calibri" w:cs="Calibri"/>
                <w:b/>
              </w:rPr>
              <w:t xml:space="preserve"> ამჟამად დროებით ოკუპირებულია. შესაბამისად, ამ ტერიტორიებზე ენერგეტიკული, გარემოსდაცვითი და კლიმატის ცვლილებასთან დაკავშირებული საკითხების, მათ შორის უმნიშვნელოვანეს ენგურის ჰიდროელექტროსადგურისა და აფხაზეთში ელექტროენერგიის მოხმარების კონტროლს </w:t>
            </w:r>
            <w:r w:rsidR="00FE18B3" w:rsidRPr="001676E2">
              <w:rPr>
                <w:rFonts w:ascii="Calibri" w:hAnsi="Calibri" w:cs="Calibri"/>
                <w:b/>
              </w:rPr>
              <w:lastRenderedPageBreak/>
              <w:t xml:space="preserve">საქართველოს ხელისუფლება დროებით ვერ უზრუნველყოფს. საქართველო გააგრძელებს თანამშრომლობას </w:t>
            </w:r>
            <w:r w:rsidR="00FE18B3" w:rsidRPr="005F3AAF">
              <w:rPr>
                <w:rFonts w:ascii="Calibri" w:hAnsi="Calibri" w:cs="Calibri"/>
                <w:b/>
              </w:rPr>
              <w:t>აფხაზეთის რეგიონის</w:t>
            </w:r>
            <w:r w:rsidR="00FE18B3" w:rsidRPr="001676E2">
              <w:rPr>
                <w:rFonts w:ascii="Calibri" w:hAnsi="Calibri" w:cs="Calibri"/>
                <w:b/>
              </w:rPr>
              <w:t xml:space="preserve"> ენერგომომარაგების საკითხზე და ამავე დროს, საერთაშორისო თანამეგობრობის დახმარებითა და კონტაქტების საშუალებით, ეცდება ჯანსაღი ენერგეტიკული პოლიტიკისა და მისი სარგებლის მთელი ქვეყნის მასშტაბით გავრცელებას.</w:t>
            </w:r>
            <w:r>
              <w:rPr>
                <w:rFonts w:ascii="Calibri" w:hAnsi="Calibri" w:cs="Calibri"/>
                <w:b/>
                <w:lang w:val="en-US"/>
              </w:rPr>
              <w:t>”</w:t>
            </w:r>
          </w:p>
          <w:p w14:paraId="0A288412" w14:textId="4E95944A" w:rsidR="00FE18B3" w:rsidRPr="001676E2" w:rsidRDefault="00FE18B3" w:rsidP="00C167D9">
            <w:pPr>
              <w:pBdr>
                <w:top w:val="nil"/>
                <w:left w:val="nil"/>
                <w:bottom w:val="nil"/>
                <w:right w:val="nil"/>
                <w:between w:val="nil"/>
              </w:pBdr>
              <w:jc w:val="both"/>
              <w:rPr>
                <w:rFonts w:ascii="Calibri" w:hAnsi="Calibri" w:cs="Calibri"/>
                <w:b/>
                <w:lang w:val="en-US"/>
              </w:rPr>
            </w:pPr>
            <w:r w:rsidRPr="001676E2">
              <w:rPr>
                <w:rFonts w:ascii="Calibri" w:hAnsi="Calibri" w:cs="Calibri"/>
                <w:b/>
              </w:rPr>
              <w:t xml:space="preserve"> </w:t>
            </w:r>
            <w:r w:rsidR="0050016F">
              <w:rPr>
                <w:rFonts w:ascii="Calibri" w:hAnsi="Calibri" w:cs="Calibri"/>
                <w:b/>
                <w:lang w:val="en-US"/>
              </w:rPr>
              <w:t>(</w:t>
            </w:r>
            <w:r w:rsidRPr="001676E2">
              <w:rPr>
                <w:rFonts w:ascii="Calibri" w:hAnsi="Calibri" w:cs="Calibri"/>
                <w:b/>
              </w:rPr>
              <w:t>გვ.16</w:t>
            </w:r>
            <w:r w:rsidR="0050016F">
              <w:rPr>
                <w:rFonts w:ascii="Calibri" w:hAnsi="Calibri" w:cs="Calibri"/>
                <w:b/>
                <w:lang w:val="en-US"/>
              </w:rPr>
              <w:t>)</w:t>
            </w:r>
          </w:p>
          <w:p w14:paraId="18B3D5A0" w14:textId="77777777" w:rsidR="00FE18B3" w:rsidRPr="004530EF" w:rsidRDefault="00FE18B3" w:rsidP="00C167D9">
            <w:pPr>
              <w:pBdr>
                <w:top w:val="nil"/>
                <w:left w:val="nil"/>
                <w:bottom w:val="nil"/>
                <w:right w:val="nil"/>
                <w:between w:val="nil"/>
              </w:pBdr>
              <w:jc w:val="both"/>
              <w:rPr>
                <w:rFonts w:ascii="Calibri" w:hAnsi="Calibri" w:cs="Calibri"/>
              </w:rPr>
            </w:pPr>
          </w:p>
          <w:p w14:paraId="3C0DB2AC"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r w:rsidRPr="001676E2">
              <w:rPr>
                <w:rFonts w:ascii="Calibri" w:eastAsia="Arial Unicode MS" w:hAnsi="Calibri" w:cs="Calibri"/>
                <w:i/>
              </w:rPr>
              <w:t>პოლიტიკურად არაკორექტული მოხსენიება აფხაზეთის ავტონომიური რესპუბლიკის</w:t>
            </w:r>
          </w:p>
          <w:p w14:paraId="46201769"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p>
          <w:p w14:paraId="001277EC"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r w:rsidRPr="001676E2">
              <w:rPr>
                <w:rFonts w:ascii="Calibri" w:eastAsia="Arial Unicode MS" w:hAnsi="Calibri" w:cs="Calibri"/>
                <w:i/>
              </w:rPr>
              <w:t>თუ "რეგიონები"?</w:t>
            </w:r>
          </w:p>
          <w:p w14:paraId="15D63787" w14:textId="77777777" w:rsidR="00FE18B3" w:rsidRPr="001676E2" w:rsidRDefault="00FE18B3" w:rsidP="00C167D9">
            <w:pPr>
              <w:pBdr>
                <w:top w:val="nil"/>
                <w:left w:val="nil"/>
                <w:bottom w:val="nil"/>
                <w:right w:val="nil"/>
                <w:between w:val="nil"/>
              </w:pBdr>
              <w:jc w:val="both"/>
              <w:rPr>
                <w:rFonts w:ascii="Calibri" w:eastAsia="Arial Unicode MS" w:hAnsi="Calibri" w:cs="Calibri"/>
                <w:i/>
              </w:rPr>
            </w:pPr>
          </w:p>
          <w:p w14:paraId="2B6A915E" w14:textId="77777777" w:rsidR="00FE18B3" w:rsidRDefault="00FE18B3" w:rsidP="00C167D9">
            <w:pPr>
              <w:pBdr>
                <w:top w:val="nil"/>
                <w:left w:val="nil"/>
                <w:bottom w:val="nil"/>
                <w:right w:val="nil"/>
                <w:between w:val="nil"/>
              </w:pBdr>
              <w:jc w:val="both"/>
              <w:rPr>
                <w:rFonts w:ascii="Calibri" w:eastAsia="Arial Unicode MS" w:hAnsi="Calibri" w:cs="Calibri"/>
                <w:i/>
              </w:rPr>
            </w:pPr>
            <w:r w:rsidRPr="001676E2">
              <w:rPr>
                <w:rFonts w:ascii="Calibri" w:eastAsia="Arial Unicode MS" w:hAnsi="Calibri" w:cs="Calibri"/>
                <w:i/>
              </w:rPr>
              <w:t>იგივე შენიშვნა</w:t>
            </w:r>
          </w:p>
          <w:p w14:paraId="55CC5886" w14:textId="0255AA15" w:rsidR="0011010B" w:rsidRPr="004530EF" w:rsidRDefault="0011010B" w:rsidP="00C167D9">
            <w:pPr>
              <w:pBdr>
                <w:top w:val="nil"/>
                <w:left w:val="nil"/>
                <w:bottom w:val="nil"/>
                <w:right w:val="nil"/>
                <w:between w:val="nil"/>
              </w:pBdr>
              <w:jc w:val="both"/>
              <w:rPr>
                <w:rFonts w:ascii="Calibri" w:eastAsia="Arial Unicode MS" w:hAnsi="Calibri" w:cs="Calibri"/>
              </w:rPr>
            </w:pPr>
          </w:p>
        </w:tc>
        <w:tc>
          <w:tcPr>
            <w:tcW w:w="8608" w:type="dxa"/>
          </w:tcPr>
          <w:p w14:paraId="570082C2" w14:textId="163A6DAB" w:rsidR="00FE18B3" w:rsidRDefault="00D10B6D" w:rsidP="00C167D9">
            <w:pPr>
              <w:pStyle w:val="CommentText"/>
              <w:jc w:val="both"/>
              <w:rPr>
                <w:sz w:val="22"/>
                <w:szCs w:val="22"/>
              </w:rPr>
            </w:pPr>
            <w:r>
              <w:rPr>
                <w:sz w:val="22"/>
                <w:szCs w:val="22"/>
              </w:rPr>
              <w:lastRenderedPageBreak/>
              <w:t xml:space="preserve">მსგავსი ტერმინით აფხაზეთის და ცხინვალის რეგიონის </w:t>
            </w:r>
            <w:r w:rsidR="00CF2459">
              <w:rPr>
                <w:sz w:val="22"/>
                <w:szCs w:val="22"/>
              </w:rPr>
              <w:t>მოხსენიების</w:t>
            </w:r>
            <w:r>
              <w:rPr>
                <w:sz w:val="22"/>
                <w:szCs w:val="22"/>
              </w:rPr>
              <w:t xml:space="preserve"> რეკომენდაცია მიღებული იყო </w:t>
            </w:r>
            <w:r w:rsidRPr="00D10B6D">
              <w:rPr>
                <w:sz w:val="22"/>
                <w:szCs w:val="22"/>
              </w:rPr>
              <w:t>ოკუპირებული ტერიტორიებიდან დევნილთა, შრომის, ჯანმრთელობისა და სოციალური დაცვის სამინისტრო</w:t>
            </w:r>
            <w:r>
              <w:rPr>
                <w:sz w:val="22"/>
                <w:szCs w:val="22"/>
              </w:rPr>
              <w:t>დან</w:t>
            </w:r>
            <w:r w:rsidR="005F3AAF">
              <w:rPr>
                <w:sz w:val="22"/>
                <w:szCs w:val="22"/>
              </w:rPr>
              <w:t>.</w:t>
            </w:r>
          </w:p>
          <w:p w14:paraId="63EBF2DB" w14:textId="77777777" w:rsidR="00B653A8" w:rsidRDefault="00B653A8" w:rsidP="00C167D9">
            <w:pPr>
              <w:pStyle w:val="CommentText"/>
              <w:jc w:val="both"/>
              <w:rPr>
                <w:sz w:val="22"/>
                <w:szCs w:val="22"/>
              </w:rPr>
            </w:pPr>
          </w:p>
          <w:p w14:paraId="1B6CE0D4" w14:textId="49A54243" w:rsidR="00B653A8" w:rsidRPr="004530EF" w:rsidRDefault="00B653A8" w:rsidP="00C167D9">
            <w:pPr>
              <w:pStyle w:val="CommentText"/>
              <w:jc w:val="both"/>
              <w:rPr>
                <w:sz w:val="22"/>
                <w:szCs w:val="22"/>
              </w:rPr>
            </w:pPr>
          </w:p>
        </w:tc>
      </w:tr>
      <w:tr w:rsidR="00FE18B3" w:rsidRPr="004530EF" w14:paraId="61ECE3CB" w14:textId="77777777" w:rsidTr="001676E2">
        <w:tc>
          <w:tcPr>
            <w:tcW w:w="562" w:type="dxa"/>
          </w:tcPr>
          <w:p w14:paraId="68628524" w14:textId="77777777" w:rsidR="00FE18B3" w:rsidRPr="004530EF" w:rsidRDefault="00FE18B3" w:rsidP="00C167D9">
            <w:pPr>
              <w:pStyle w:val="ListParagraph"/>
              <w:numPr>
                <w:ilvl w:val="0"/>
                <w:numId w:val="7"/>
              </w:numPr>
              <w:rPr>
                <w:rFonts w:ascii="Calibri" w:hAnsi="Calibri" w:cs="Calibri"/>
              </w:rPr>
            </w:pPr>
          </w:p>
        </w:tc>
        <w:tc>
          <w:tcPr>
            <w:tcW w:w="5283" w:type="dxa"/>
          </w:tcPr>
          <w:p w14:paraId="2CE61DA5"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ვინაიდან</w:t>
            </w:r>
            <w:proofErr w:type="gramEnd"/>
            <w:r w:rsidR="00FE18B3" w:rsidRPr="001676E2">
              <w:rPr>
                <w:rFonts w:ascii="Calibri" w:hAnsi="Calibri" w:cs="Calibri"/>
                <w:b/>
                <w:bCs/>
              </w:rPr>
              <w:t xml:space="preserve"> ოქმი „სტრატეგიული გარემოსდაცვითი შეფასების შესახებ“ საქართველოს პარლამენტის მიერ ჯერ არ არის რატიფიცირებული, კოდექსის შესაბამისი მუხლებიც არ ამოქმედებულა და საქართველოს სახელმწიფოს ენერგეტიკული პოლიტიკის და ენერგეტიკისა და კლიმატის ეროვნული ინტეგრირებული გეგმის განხორციელების შესაძლო ზემოქმედების თაობაზე</w:t>
            </w:r>
            <w:r w:rsidR="00FE18B3" w:rsidRPr="004530EF">
              <w:rPr>
                <w:rFonts w:ascii="Calibri" w:hAnsi="Calibri" w:cs="Calibri"/>
              </w:rPr>
              <w:t xml:space="preserve"> </w:t>
            </w:r>
            <w:r w:rsidR="00FE18B3" w:rsidRPr="001676E2">
              <w:rPr>
                <w:rFonts w:ascii="Calibri" w:hAnsi="Calibri" w:cs="Calibri"/>
                <w:b/>
                <w:bCs/>
              </w:rPr>
              <w:t>ტრანსსასაზღვრო კონსულტაციების ჩატარების აუცილებლობა ამ ეტაპზე არ არსებობს.</w:t>
            </w:r>
            <w:r>
              <w:rPr>
                <w:rFonts w:ascii="Calibri" w:hAnsi="Calibri" w:cs="Calibri"/>
                <w:b/>
                <w:bCs/>
                <w:lang w:val="en-US"/>
              </w:rPr>
              <w:t>”</w:t>
            </w:r>
          </w:p>
          <w:p w14:paraId="074975DA" w14:textId="473DE77A" w:rsidR="00FE18B3" w:rsidRPr="001676E2" w:rsidRDefault="00FE18B3" w:rsidP="00C167D9">
            <w:pPr>
              <w:pBdr>
                <w:top w:val="nil"/>
                <w:left w:val="nil"/>
                <w:bottom w:val="nil"/>
                <w:right w:val="nil"/>
                <w:between w:val="nil"/>
              </w:pBdr>
              <w:jc w:val="both"/>
              <w:rPr>
                <w:rFonts w:ascii="Calibri" w:hAnsi="Calibri" w:cs="Calibri"/>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გვ.17</w:t>
            </w:r>
            <w:r w:rsidR="0050016F">
              <w:rPr>
                <w:rFonts w:ascii="Calibri" w:hAnsi="Calibri" w:cs="Calibri"/>
                <w:b/>
                <w:bCs/>
                <w:lang w:val="en-US"/>
              </w:rPr>
              <w:t>)</w:t>
            </w:r>
          </w:p>
          <w:p w14:paraId="770AEAFD" w14:textId="77777777" w:rsidR="00FE18B3" w:rsidRPr="004530EF" w:rsidRDefault="00FE18B3" w:rsidP="00C167D9">
            <w:pPr>
              <w:pBdr>
                <w:top w:val="nil"/>
                <w:left w:val="nil"/>
                <w:bottom w:val="nil"/>
                <w:right w:val="nil"/>
                <w:between w:val="nil"/>
              </w:pBdr>
              <w:jc w:val="both"/>
              <w:rPr>
                <w:rFonts w:ascii="Calibri" w:hAnsi="Calibri" w:cs="Calibri"/>
              </w:rPr>
            </w:pPr>
          </w:p>
          <w:p w14:paraId="6A7FCB30"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შეფასება მოხდება თუ არა?</w:t>
            </w:r>
          </w:p>
          <w:p w14:paraId="269A97DD" w14:textId="4B3F67AA" w:rsidR="00A24F36" w:rsidRPr="001676E2" w:rsidRDefault="00A24F36" w:rsidP="00C167D9">
            <w:pPr>
              <w:pBdr>
                <w:top w:val="nil"/>
                <w:left w:val="nil"/>
                <w:bottom w:val="nil"/>
                <w:right w:val="nil"/>
                <w:between w:val="nil"/>
              </w:pBdr>
              <w:jc w:val="both"/>
              <w:rPr>
                <w:rFonts w:ascii="Calibri" w:eastAsia="Arial Unicode MS" w:hAnsi="Calibri" w:cs="Calibri"/>
                <w:i/>
                <w:iCs/>
              </w:rPr>
            </w:pPr>
          </w:p>
        </w:tc>
        <w:tc>
          <w:tcPr>
            <w:tcW w:w="8608" w:type="dxa"/>
          </w:tcPr>
          <w:p w14:paraId="13C0AE56" w14:textId="0ABB5C3D" w:rsidR="00FE18B3" w:rsidRPr="004530EF" w:rsidRDefault="00043403" w:rsidP="00C167D9">
            <w:pPr>
              <w:pStyle w:val="CommentText"/>
              <w:jc w:val="both"/>
              <w:rPr>
                <w:sz w:val="22"/>
                <w:szCs w:val="22"/>
              </w:rPr>
            </w:pPr>
            <w:r w:rsidRPr="001676E2">
              <w:rPr>
                <w:sz w:val="22"/>
                <w:szCs w:val="22"/>
              </w:rPr>
              <w:t>საქართველოს სახელმწიფოს ენერგეტიკული პოლიტიკის და ენერგეტიკისა და კლიმატის ეროვნული ინტეგრირებული გეგმის განხორციელების შესაძლო ზემოქმედების თაობაზე</w:t>
            </w:r>
            <w:r>
              <w:rPr>
                <w:b/>
                <w:bCs/>
              </w:rPr>
              <w:t xml:space="preserve"> </w:t>
            </w:r>
            <w:r w:rsidR="00B8558B">
              <w:rPr>
                <w:sz w:val="22"/>
                <w:szCs w:val="22"/>
              </w:rPr>
              <w:t xml:space="preserve">არ მოხდება, </w:t>
            </w:r>
            <w:r w:rsidR="004E2594">
              <w:rPr>
                <w:sz w:val="22"/>
                <w:szCs w:val="22"/>
              </w:rPr>
              <w:t>ვინაიდან</w:t>
            </w:r>
            <w:r w:rsidR="00B8558B">
              <w:rPr>
                <w:sz w:val="22"/>
                <w:szCs w:val="22"/>
              </w:rPr>
              <w:t xml:space="preserve"> გარემოს ეროვნული სააგენტოს მხრიდან ეს აუცილებლობა ამ ეტაპზე არ განსაზღვრულა.</w:t>
            </w:r>
          </w:p>
        </w:tc>
      </w:tr>
      <w:tr w:rsidR="00FE18B3" w:rsidRPr="004530EF" w14:paraId="05889692" w14:textId="77777777" w:rsidTr="001676E2">
        <w:tc>
          <w:tcPr>
            <w:tcW w:w="562" w:type="dxa"/>
          </w:tcPr>
          <w:p w14:paraId="57EBD8AF" w14:textId="77777777" w:rsidR="00FE18B3" w:rsidRPr="004530EF" w:rsidRDefault="00FE18B3" w:rsidP="00C167D9">
            <w:pPr>
              <w:pStyle w:val="ListParagraph"/>
              <w:numPr>
                <w:ilvl w:val="0"/>
                <w:numId w:val="7"/>
              </w:numPr>
              <w:rPr>
                <w:rFonts w:ascii="Calibri" w:hAnsi="Calibri" w:cs="Calibri"/>
              </w:rPr>
            </w:pPr>
          </w:p>
        </w:tc>
        <w:tc>
          <w:tcPr>
            <w:tcW w:w="5283" w:type="dxa"/>
          </w:tcPr>
          <w:p w14:paraId="18158869"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სგშ ჩატარდა სკოპინგის კვლევის ანალიზისა და შედეგების საფუძველზე, უფლებამოსილი ორგანოების (გარემოს ეროვნული სააგენტო და ოკუპირებულ ტერიტორიებიდან დევნილთა, შრომის, ჯანმრთელობის და სოციალური დაცვის სამინისტროს) მიერ სკოპინგის განცხადებაზე ინდივიდუალურად გაცემულ დასკვნებში წარმოდგენილი კომენტარების, რეკომენდაციებისა და მითითებების, აგრეთვე სკოპინგის განცხადების საჯარო განხილვებში ჩართული სხვა დაინტერესებული მხარეების კომენტარებისა და რეკომენდაციების გათვალისწინებით.</w:t>
            </w:r>
            <w:r>
              <w:rPr>
                <w:rFonts w:ascii="Calibri" w:hAnsi="Calibri" w:cs="Calibri"/>
                <w:b/>
                <w:bCs/>
                <w:lang w:val="en-US"/>
              </w:rPr>
              <w:t>”</w:t>
            </w:r>
          </w:p>
          <w:p w14:paraId="6C24EBCF" w14:textId="0716FDDC"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გვ.17</w:t>
            </w:r>
            <w:r w:rsidR="0050016F">
              <w:rPr>
                <w:rFonts w:ascii="Calibri" w:hAnsi="Calibri" w:cs="Calibri"/>
                <w:b/>
                <w:bCs/>
                <w:lang w:val="en-US"/>
              </w:rPr>
              <w:t>)</w:t>
            </w:r>
          </w:p>
          <w:p w14:paraId="7F73B645" w14:textId="77777777" w:rsidR="00FE18B3" w:rsidRPr="004530EF" w:rsidRDefault="00FE18B3" w:rsidP="00C167D9">
            <w:pPr>
              <w:pBdr>
                <w:top w:val="nil"/>
                <w:left w:val="nil"/>
                <w:bottom w:val="nil"/>
                <w:right w:val="nil"/>
                <w:between w:val="nil"/>
              </w:pBdr>
              <w:jc w:val="both"/>
              <w:rPr>
                <w:rFonts w:ascii="Calibri" w:hAnsi="Calibri" w:cs="Calibri"/>
              </w:rPr>
            </w:pPr>
          </w:p>
          <w:p w14:paraId="02527953" w14:textId="77777777" w:rsidR="00FE18B3" w:rsidRPr="001676E2"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დასკვნები სავალდებულოა შესასრულებლად.</w:t>
            </w:r>
          </w:p>
          <w:p w14:paraId="2B32AE4D" w14:textId="77777777" w:rsidR="00FE18B3" w:rsidRPr="001676E2" w:rsidRDefault="00FE18B3" w:rsidP="00C167D9">
            <w:pPr>
              <w:pBdr>
                <w:top w:val="nil"/>
                <w:left w:val="nil"/>
                <w:bottom w:val="nil"/>
                <w:right w:val="nil"/>
                <w:between w:val="nil"/>
              </w:pBdr>
              <w:jc w:val="both"/>
              <w:rPr>
                <w:rFonts w:ascii="Calibri" w:eastAsia="Arial Unicode MS" w:hAnsi="Calibri" w:cs="Calibri"/>
                <w:i/>
                <w:iCs/>
              </w:rPr>
            </w:pPr>
          </w:p>
          <w:p w14:paraId="4144814F" w14:textId="77777777" w:rsidR="00FE18B3" w:rsidRPr="004530EF" w:rsidRDefault="00FE18B3" w:rsidP="00C167D9">
            <w:pPr>
              <w:pBdr>
                <w:top w:val="nil"/>
                <w:left w:val="nil"/>
                <w:bottom w:val="nil"/>
                <w:right w:val="nil"/>
                <w:between w:val="nil"/>
              </w:pBdr>
              <w:jc w:val="both"/>
              <w:rPr>
                <w:rFonts w:ascii="Calibri" w:eastAsia="Arial Unicode MS" w:hAnsi="Calibri" w:cs="Calibri"/>
              </w:rPr>
            </w:pPr>
            <w:r w:rsidRPr="001676E2">
              <w:rPr>
                <w:rFonts w:ascii="Calibri" w:eastAsia="Arial Unicode MS" w:hAnsi="Calibri" w:cs="Calibri"/>
                <w:i/>
                <w:iCs/>
              </w:rPr>
              <w:t>თუკი სგშ პროცედურა და კოდექსი აღმოჩნდა რომ თურმე არ ითხოვს კომენტარების გათვალისწინების საჯაროობას, მთავრობის 629-ე დადგენილება (და ასევე როგორც საულეთესო პრაქტიკა პარლამენტისთვის), ითვალისწინებს აღნიშნულს, იხ. მუხლი 9. საჯარო კონსულტაცია "4. კონსულტაციების დასრულების შემდგომ მაკოორდინირებელი ორგანოს მიერ უნდა მომზადდეს შემაჯამებელი ანგარიში კონსულტაციის შედეგების შესახებ."  და "5. საჯარო</w:t>
            </w:r>
            <w:r w:rsidRPr="004530EF">
              <w:rPr>
                <w:rFonts w:ascii="Calibri" w:eastAsia="Arial Unicode MS" w:hAnsi="Calibri" w:cs="Calibri"/>
              </w:rPr>
              <w:t xml:space="preserve"> </w:t>
            </w:r>
            <w:r w:rsidRPr="001676E2">
              <w:rPr>
                <w:rFonts w:ascii="Calibri" w:eastAsia="Arial Unicode MS" w:hAnsi="Calibri" w:cs="Calibri"/>
                <w:i/>
                <w:iCs/>
              </w:rPr>
              <w:t>კონსულტაციების შემაჯამებელი ანგარიში თან უნდა ერთოდეს მთავრობისთვის დასამტკიცებლად წარმოდგენილ დოკუმენტაციას."</w:t>
            </w:r>
          </w:p>
          <w:p w14:paraId="0DE487AC" w14:textId="5C923C31" w:rsidR="00FE18B3" w:rsidRPr="004530EF" w:rsidRDefault="00FE18B3" w:rsidP="00C167D9">
            <w:pPr>
              <w:pBdr>
                <w:top w:val="nil"/>
                <w:left w:val="nil"/>
                <w:bottom w:val="nil"/>
                <w:right w:val="nil"/>
                <w:between w:val="nil"/>
              </w:pBdr>
              <w:jc w:val="both"/>
              <w:rPr>
                <w:rFonts w:ascii="Calibri" w:eastAsia="Arial Unicode MS" w:hAnsi="Calibri" w:cs="Calibri"/>
              </w:rPr>
            </w:pPr>
          </w:p>
        </w:tc>
        <w:tc>
          <w:tcPr>
            <w:tcW w:w="8608" w:type="dxa"/>
          </w:tcPr>
          <w:p w14:paraId="1CFF8474" w14:textId="2DE78B27" w:rsidR="00FE18B3" w:rsidRDefault="000A1E1D" w:rsidP="00C167D9">
            <w:pPr>
              <w:pStyle w:val="CommentText"/>
              <w:jc w:val="both"/>
              <w:rPr>
                <w:sz w:val="22"/>
                <w:szCs w:val="22"/>
              </w:rPr>
            </w:pPr>
            <w:r>
              <w:rPr>
                <w:sz w:val="22"/>
                <w:szCs w:val="22"/>
              </w:rPr>
              <w:t xml:space="preserve">კომენტარებზე პასუხები სამინისტროს სურვილიდან გამომდინარე წარდგენილი იქნება გარემოს ეროვნულის </w:t>
            </w:r>
            <w:r w:rsidR="00B512BA">
              <w:rPr>
                <w:sz w:val="22"/>
                <w:szCs w:val="22"/>
              </w:rPr>
              <w:t>ს</w:t>
            </w:r>
            <w:r>
              <w:rPr>
                <w:sz w:val="22"/>
                <w:szCs w:val="22"/>
              </w:rPr>
              <w:t>ააგენტოსთვის</w:t>
            </w:r>
            <w:r w:rsidR="00FC5E1B">
              <w:rPr>
                <w:sz w:val="22"/>
                <w:szCs w:val="22"/>
              </w:rPr>
              <w:t xml:space="preserve"> როგორც  საჯარო განხილვაზე</w:t>
            </w:r>
            <w:r w:rsidR="00B512BA">
              <w:rPr>
                <w:sz w:val="22"/>
                <w:szCs w:val="22"/>
              </w:rPr>
              <w:t xml:space="preserve"> ითქვა</w:t>
            </w:r>
            <w:r w:rsidR="00FC5E1B">
              <w:rPr>
                <w:sz w:val="22"/>
                <w:szCs w:val="22"/>
              </w:rPr>
              <w:t xml:space="preserve">. </w:t>
            </w:r>
          </w:p>
          <w:p w14:paraId="5120459F" w14:textId="77777777" w:rsidR="00DF63DC" w:rsidRDefault="00DF63DC" w:rsidP="00C167D9">
            <w:pPr>
              <w:pStyle w:val="CommentText"/>
              <w:jc w:val="both"/>
              <w:rPr>
                <w:sz w:val="22"/>
                <w:szCs w:val="22"/>
              </w:rPr>
            </w:pPr>
          </w:p>
          <w:p w14:paraId="133579A6" w14:textId="645C3D30" w:rsidR="00DF63DC" w:rsidRPr="004530EF" w:rsidRDefault="00DF63DC" w:rsidP="00C167D9">
            <w:pPr>
              <w:pStyle w:val="CommentText"/>
              <w:jc w:val="both"/>
              <w:rPr>
                <w:sz w:val="22"/>
                <w:szCs w:val="22"/>
              </w:rPr>
            </w:pPr>
            <w:r>
              <w:rPr>
                <w:sz w:val="22"/>
                <w:szCs w:val="22"/>
              </w:rPr>
              <w:t>ასევე</w:t>
            </w:r>
            <w:r w:rsidR="00B512BA">
              <w:rPr>
                <w:sz w:val="22"/>
                <w:szCs w:val="22"/>
              </w:rPr>
              <w:t>,</w:t>
            </w:r>
            <w:r>
              <w:rPr>
                <w:sz w:val="22"/>
                <w:szCs w:val="22"/>
              </w:rPr>
              <w:t xml:space="preserve"> როგორც არაერთხელ აღინიშნა დოკუმენტი არ მიდის 629 დადგენილებით. ის მიდის ენერგეტიკისა და წყალმომარაგების შესახებ კანონით. ამასთან</w:t>
            </w:r>
            <w:r w:rsidR="003063AF">
              <w:rPr>
                <w:sz w:val="22"/>
                <w:szCs w:val="22"/>
              </w:rPr>
              <w:t>,</w:t>
            </w:r>
            <w:r>
              <w:rPr>
                <w:sz w:val="22"/>
                <w:szCs w:val="22"/>
              </w:rPr>
              <w:t xml:space="preserve"> </w:t>
            </w:r>
            <w:r w:rsidR="003063AF">
              <w:rPr>
                <w:sz w:val="22"/>
                <w:szCs w:val="22"/>
              </w:rPr>
              <w:t>დოკუმენტი</w:t>
            </w:r>
            <w:r>
              <w:rPr>
                <w:sz w:val="22"/>
                <w:szCs w:val="22"/>
              </w:rPr>
              <w:t xml:space="preserve"> გადის სტრატეგიული გარემოსდაცვითის შეფასების პროცედურას, რომელიც კანონის დაცვით მიმდინარეობს</w:t>
            </w:r>
            <w:r w:rsidR="003063AF">
              <w:rPr>
                <w:sz w:val="22"/>
                <w:szCs w:val="22"/>
              </w:rPr>
              <w:t>.</w:t>
            </w:r>
            <w:r>
              <w:rPr>
                <w:sz w:val="22"/>
                <w:szCs w:val="22"/>
              </w:rPr>
              <w:t xml:space="preserve"> </w:t>
            </w:r>
            <w:r w:rsidR="003063AF">
              <w:rPr>
                <w:sz w:val="22"/>
                <w:szCs w:val="22"/>
              </w:rPr>
              <w:t>ასევე,</w:t>
            </w:r>
            <w:r>
              <w:rPr>
                <w:sz w:val="22"/>
                <w:szCs w:val="22"/>
              </w:rPr>
              <w:t xml:space="preserve"> გარემოს წარედგინა ყველა საჭირო დოკუმენტი</w:t>
            </w:r>
            <w:r w:rsidR="003063AF">
              <w:rPr>
                <w:sz w:val="22"/>
                <w:szCs w:val="22"/>
              </w:rPr>
              <w:t>ც</w:t>
            </w:r>
            <w:r>
              <w:rPr>
                <w:sz w:val="22"/>
                <w:szCs w:val="22"/>
              </w:rPr>
              <w:t>.</w:t>
            </w:r>
          </w:p>
        </w:tc>
      </w:tr>
      <w:tr w:rsidR="00FE18B3" w:rsidRPr="004530EF" w14:paraId="4F9D67AA" w14:textId="77777777" w:rsidTr="001676E2">
        <w:tc>
          <w:tcPr>
            <w:tcW w:w="562" w:type="dxa"/>
          </w:tcPr>
          <w:p w14:paraId="146F3DE1" w14:textId="77777777" w:rsidR="00FE18B3" w:rsidRPr="004530EF" w:rsidRDefault="00FE18B3" w:rsidP="00C167D9">
            <w:pPr>
              <w:pStyle w:val="ListParagraph"/>
              <w:numPr>
                <w:ilvl w:val="0"/>
                <w:numId w:val="7"/>
              </w:numPr>
              <w:rPr>
                <w:rFonts w:ascii="Calibri" w:hAnsi="Calibri" w:cs="Calibri"/>
              </w:rPr>
            </w:pPr>
          </w:p>
        </w:tc>
        <w:tc>
          <w:tcPr>
            <w:tcW w:w="5283" w:type="dxa"/>
          </w:tcPr>
          <w:p w14:paraId="10952D42"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r w:rsidR="00FE18B3" w:rsidRPr="001676E2">
              <w:rPr>
                <w:rFonts w:ascii="Calibri" w:hAnsi="Calibri" w:cs="Calibri"/>
                <w:b/>
                <w:bCs/>
              </w:rPr>
              <w:t>(</w:t>
            </w:r>
            <w:proofErr w:type="gramStart"/>
            <w:r w:rsidR="00FE18B3" w:rsidRPr="001676E2">
              <w:rPr>
                <w:rFonts w:ascii="Calibri" w:hAnsi="Calibri" w:cs="Calibri"/>
                <w:b/>
                <w:bCs/>
              </w:rPr>
              <w:t>დანართი</w:t>
            </w:r>
            <w:proofErr w:type="gramEnd"/>
            <w:r w:rsidR="00FE18B3" w:rsidRPr="001676E2">
              <w:rPr>
                <w:rFonts w:ascii="Calibri" w:hAnsi="Calibri" w:cs="Calibri"/>
                <w:b/>
                <w:bCs/>
              </w:rPr>
              <w:t xml:space="preserve"> ა).</w:t>
            </w:r>
            <w:r>
              <w:rPr>
                <w:rFonts w:ascii="Calibri" w:hAnsi="Calibri" w:cs="Calibri"/>
                <w:b/>
                <w:bCs/>
                <w:lang w:val="en-US"/>
              </w:rPr>
              <w:t>”</w:t>
            </w:r>
            <w:r w:rsidR="00FE18B3" w:rsidRPr="001676E2">
              <w:rPr>
                <w:rFonts w:ascii="Calibri" w:hAnsi="Calibri" w:cs="Calibri"/>
                <w:b/>
                <w:bCs/>
              </w:rPr>
              <w:t xml:space="preserve"> </w:t>
            </w:r>
          </w:p>
          <w:p w14:paraId="590E0D18" w14:textId="1FC98237"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გვ.17</w:t>
            </w:r>
            <w:r>
              <w:rPr>
                <w:rFonts w:ascii="Calibri" w:hAnsi="Calibri" w:cs="Calibri"/>
                <w:b/>
                <w:bCs/>
                <w:lang w:val="en-US"/>
              </w:rPr>
              <w:t>)</w:t>
            </w:r>
          </w:p>
          <w:p w14:paraId="5F69A177" w14:textId="77777777" w:rsidR="00FE18B3" w:rsidRPr="004530EF" w:rsidRDefault="00FE18B3" w:rsidP="00C167D9">
            <w:pPr>
              <w:pBdr>
                <w:top w:val="nil"/>
                <w:left w:val="nil"/>
                <w:bottom w:val="nil"/>
                <w:right w:val="nil"/>
                <w:between w:val="nil"/>
              </w:pBdr>
              <w:jc w:val="both"/>
              <w:rPr>
                <w:rFonts w:ascii="Calibri" w:hAnsi="Calibri" w:cs="Calibri"/>
              </w:rPr>
            </w:pPr>
          </w:p>
          <w:p w14:paraId="616E954A"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დანართი ბ ალბათ. სად არის წარმოდგენილი საზოგადოების წინადადებები და მათი გათვალისწინების ცხრილი?</w:t>
            </w:r>
          </w:p>
          <w:p w14:paraId="0AA58CF3" w14:textId="32577D4C"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0C1D0033" w14:textId="60556F4A" w:rsidR="00FE18B3" w:rsidRPr="004530EF" w:rsidRDefault="0038644A" w:rsidP="00C167D9">
            <w:pPr>
              <w:pStyle w:val="CommentText"/>
              <w:jc w:val="both"/>
              <w:rPr>
                <w:sz w:val="22"/>
                <w:szCs w:val="22"/>
              </w:rPr>
            </w:pPr>
            <w:r>
              <w:rPr>
                <w:sz w:val="22"/>
                <w:szCs w:val="22"/>
              </w:rPr>
              <w:lastRenderedPageBreak/>
              <w:t xml:space="preserve">დანართი გარემოს რეკომენდაციებთან ერთად აერთიანებს ყველა </w:t>
            </w:r>
            <w:r w:rsidR="00E15493">
              <w:rPr>
                <w:sz w:val="22"/>
                <w:szCs w:val="22"/>
              </w:rPr>
              <w:t>კომენტარს (მათ შორის</w:t>
            </w:r>
            <w:r w:rsidR="00F777A5">
              <w:rPr>
                <w:sz w:val="22"/>
                <w:szCs w:val="22"/>
              </w:rPr>
              <w:t>,</w:t>
            </w:r>
            <w:r w:rsidR="00E15493">
              <w:rPr>
                <w:sz w:val="22"/>
                <w:szCs w:val="22"/>
              </w:rPr>
              <w:t xml:space="preserve"> იმათაც რომელიც საზოგადოებამ წარუდგინა გარემოს ეროვნულ </w:t>
            </w:r>
            <w:r w:rsidR="00555FA6">
              <w:rPr>
                <w:sz w:val="22"/>
                <w:szCs w:val="22"/>
              </w:rPr>
              <w:t>ს</w:t>
            </w:r>
            <w:r w:rsidR="00E15493">
              <w:rPr>
                <w:sz w:val="22"/>
                <w:szCs w:val="22"/>
              </w:rPr>
              <w:t>ააგენტო</w:t>
            </w:r>
            <w:r w:rsidR="00555FA6">
              <w:rPr>
                <w:sz w:val="22"/>
                <w:szCs w:val="22"/>
              </w:rPr>
              <w:t>ს</w:t>
            </w:r>
            <w:r w:rsidR="00E15493">
              <w:rPr>
                <w:sz w:val="22"/>
                <w:szCs w:val="22"/>
              </w:rPr>
              <w:t xml:space="preserve"> და </w:t>
            </w:r>
            <w:r w:rsidR="00E15493">
              <w:rPr>
                <w:sz w:val="22"/>
                <w:szCs w:val="22"/>
              </w:rPr>
              <w:lastRenderedPageBreak/>
              <w:t>უკვე სააგენტოს გადაწყვეტილების შედეგად მოხდა მათი მოთხოვნის ცხრილში ასახვა).</w:t>
            </w:r>
          </w:p>
        </w:tc>
      </w:tr>
      <w:tr w:rsidR="00FE18B3" w:rsidRPr="004530EF" w14:paraId="702162A2" w14:textId="77777777" w:rsidTr="001676E2">
        <w:tc>
          <w:tcPr>
            <w:tcW w:w="562" w:type="dxa"/>
          </w:tcPr>
          <w:p w14:paraId="649EB501" w14:textId="77777777" w:rsidR="00FE18B3" w:rsidRPr="004530EF" w:rsidRDefault="00FE18B3" w:rsidP="00C167D9">
            <w:pPr>
              <w:pStyle w:val="ListParagraph"/>
              <w:numPr>
                <w:ilvl w:val="0"/>
                <w:numId w:val="7"/>
              </w:numPr>
              <w:rPr>
                <w:rFonts w:ascii="Calibri" w:hAnsi="Calibri" w:cs="Calibri"/>
              </w:rPr>
            </w:pPr>
          </w:p>
        </w:tc>
        <w:tc>
          <w:tcPr>
            <w:tcW w:w="5283" w:type="dxa"/>
          </w:tcPr>
          <w:p w14:paraId="137DA5B0" w14:textId="77777777" w:rsidR="00AF3D87" w:rsidRDefault="0050016F"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proofErr w:type="gramStart"/>
            <w:r w:rsidR="00FE18B3" w:rsidRPr="001676E2">
              <w:rPr>
                <w:rFonts w:ascii="Calibri" w:hAnsi="Calibri" w:cs="Calibri"/>
                <w:b/>
                <w:bCs/>
              </w:rPr>
              <w:t>ექსპერტებმა</w:t>
            </w:r>
            <w:proofErr w:type="gramEnd"/>
            <w:r w:rsidR="00FE18B3" w:rsidRPr="001676E2">
              <w:rPr>
                <w:rFonts w:ascii="Calibri" w:hAnsi="Calibri" w:cs="Calibri"/>
                <w:b/>
                <w:bCs/>
              </w:rPr>
              <w:t xml:space="preserve"> გამოიყენეს საპროექტო ტერიტორიების სივრცითი ფაილები იმ რისკების გამოსავლენად და შესაფასებლად, რომლებმაც გარემოსდაცვითი თვალსაზრისით შესაძლოა რისკის ქვეშ დააყენონ ისეთ სენსიტიურ ტერიტორიები, როგორებიცაა: წყლის ობიექტები, ფრინველებისთვის მნიშვნელოვანი ტერიტორიები, არსებული და დაგეგმილი დაცული ტერიტორიები, კულტურული მემკვიდრეობის ობიექტები, და სხვ.</w:t>
            </w:r>
            <w:r>
              <w:rPr>
                <w:rFonts w:ascii="Calibri" w:hAnsi="Calibri" w:cs="Calibri"/>
                <w:b/>
                <w:bCs/>
                <w:lang w:val="en-US"/>
              </w:rPr>
              <w:t>”</w:t>
            </w:r>
            <w:r w:rsidR="00FE18B3" w:rsidRPr="001676E2">
              <w:rPr>
                <w:rFonts w:ascii="Calibri" w:hAnsi="Calibri" w:cs="Calibri"/>
                <w:b/>
                <w:bCs/>
              </w:rPr>
              <w:t xml:space="preserve"> </w:t>
            </w:r>
          </w:p>
          <w:p w14:paraId="45589720" w14:textId="6DFCBA22"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გვ.19</w:t>
            </w:r>
            <w:r>
              <w:rPr>
                <w:rFonts w:ascii="Calibri" w:hAnsi="Calibri" w:cs="Calibri"/>
                <w:b/>
                <w:bCs/>
                <w:lang w:val="en-US"/>
              </w:rPr>
              <w:t>)</w:t>
            </w:r>
          </w:p>
          <w:p w14:paraId="107CB903" w14:textId="77777777" w:rsidR="00FE18B3" w:rsidRPr="004530EF" w:rsidRDefault="00FE18B3" w:rsidP="00C167D9">
            <w:pPr>
              <w:pBdr>
                <w:top w:val="nil"/>
                <w:left w:val="nil"/>
                <w:bottom w:val="nil"/>
                <w:right w:val="nil"/>
                <w:between w:val="nil"/>
              </w:pBdr>
              <w:jc w:val="both"/>
              <w:rPr>
                <w:rFonts w:ascii="Calibri" w:hAnsi="Calibri" w:cs="Calibri"/>
              </w:rPr>
            </w:pPr>
          </w:p>
          <w:p w14:paraId="50686B34"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საზოგადოებას საიდუმლო მონაცემების მიზეზით არ მიეწოდება ეს სივრცითი ფაილები, რომ ჩვენც შევაფასოთ. ასევე არ მოგვეწოდება არსებული ობიექტების მდებარეობა და მონაცემები (მაგ. მხოლოდ დაგეგმილი ჰესების და სხვა ობიექტების კოორდინატებია გაზიარებული). გაგვიზიარეთ აღნიშნული მონაცემები რომ საზოგადოებამ შეძლოს შეფასების ხარისხის შეფასება.</w:t>
            </w:r>
          </w:p>
          <w:p w14:paraId="3792D5CF" w14:textId="6A621910"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35E9DDC3" w14:textId="77777777" w:rsidR="00FE18B3" w:rsidRDefault="00FE18B3" w:rsidP="00C167D9">
            <w:pPr>
              <w:pStyle w:val="CommentText"/>
              <w:jc w:val="both"/>
              <w:rPr>
                <w:sz w:val="22"/>
                <w:szCs w:val="22"/>
              </w:rPr>
            </w:pPr>
          </w:p>
          <w:p w14:paraId="151A13F5" w14:textId="77777777" w:rsidR="004B2952" w:rsidRDefault="004B2952" w:rsidP="00C167D9">
            <w:pPr>
              <w:pStyle w:val="CommentText"/>
              <w:jc w:val="both"/>
              <w:rPr>
                <w:sz w:val="22"/>
                <w:szCs w:val="22"/>
              </w:rPr>
            </w:pPr>
          </w:p>
          <w:p w14:paraId="53EC43B6" w14:textId="77777777" w:rsidR="004B2952" w:rsidRDefault="004B2952" w:rsidP="00C167D9">
            <w:pPr>
              <w:pStyle w:val="CommentText"/>
              <w:jc w:val="both"/>
              <w:rPr>
                <w:sz w:val="22"/>
                <w:szCs w:val="22"/>
              </w:rPr>
            </w:pPr>
          </w:p>
          <w:p w14:paraId="3EA0CC4B" w14:textId="77777777" w:rsidR="004B2952" w:rsidRDefault="004B2952" w:rsidP="00C167D9">
            <w:pPr>
              <w:pStyle w:val="CommentText"/>
              <w:jc w:val="both"/>
              <w:rPr>
                <w:sz w:val="22"/>
                <w:szCs w:val="22"/>
              </w:rPr>
            </w:pPr>
          </w:p>
          <w:p w14:paraId="1D83DFC1" w14:textId="77777777" w:rsidR="004B2952" w:rsidRDefault="004B2952" w:rsidP="00C167D9">
            <w:pPr>
              <w:pStyle w:val="CommentText"/>
              <w:jc w:val="both"/>
              <w:rPr>
                <w:sz w:val="22"/>
                <w:szCs w:val="22"/>
              </w:rPr>
            </w:pPr>
          </w:p>
          <w:p w14:paraId="0F7F52BD" w14:textId="77777777" w:rsidR="004B2952" w:rsidRDefault="004B2952" w:rsidP="00C167D9">
            <w:pPr>
              <w:pStyle w:val="CommentText"/>
              <w:jc w:val="both"/>
              <w:rPr>
                <w:sz w:val="22"/>
                <w:szCs w:val="22"/>
              </w:rPr>
            </w:pPr>
          </w:p>
          <w:p w14:paraId="693356D0" w14:textId="77777777" w:rsidR="004B2952" w:rsidRDefault="004B2952" w:rsidP="00C167D9">
            <w:pPr>
              <w:pStyle w:val="CommentText"/>
              <w:jc w:val="both"/>
              <w:rPr>
                <w:sz w:val="22"/>
                <w:szCs w:val="22"/>
              </w:rPr>
            </w:pPr>
          </w:p>
          <w:p w14:paraId="329DD34A" w14:textId="77777777" w:rsidR="004B2952" w:rsidRDefault="004B2952" w:rsidP="00C167D9">
            <w:pPr>
              <w:pStyle w:val="CommentText"/>
              <w:jc w:val="both"/>
              <w:rPr>
                <w:sz w:val="22"/>
                <w:szCs w:val="22"/>
              </w:rPr>
            </w:pPr>
          </w:p>
          <w:p w14:paraId="73A05FF5" w14:textId="77777777" w:rsidR="004B2952" w:rsidRDefault="004B2952" w:rsidP="00C167D9">
            <w:pPr>
              <w:pStyle w:val="CommentText"/>
              <w:jc w:val="both"/>
              <w:rPr>
                <w:sz w:val="22"/>
                <w:szCs w:val="22"/>
              </w:rPr>
            </w:pPr>
          </w:p>
          <w:p w14:paraId="6D8CB2BA" w14:textId="77777777" w:rsidR="005A43AB" w:rsidRDefault="005A43AB" w:rsidP="00C167D9">
            <w:pPr>
              <w:pStyle w:val="CommentText"/>
              <w:jc w:val="both"/>
              <w:rPr>
                <w:sz w:val="22"/>
                <w:szCs w:val="22"/>
              </w:rPr>
            </w:pPr>
          </w:p>
          <w:p w14:paraId="362E1A3C" w14:textId="77777777" w:rsidR="005A43AB" w:rsidRDefault="005A43AB" w:rsidP="00C167D9">
            <w:pPr>
              <w:pStyle w:val="CommentText"/>
              <w:jc w:val="both"/>
              <w:rPr>
                <w:sz w:val="22"/>
                <w:szCs w:val="22"/>
              </w:rPr>
            </w:pPr>
          </w:p>
          <w:p w14:paraId="279BC234" w14:textId="77777777" w:rsidR="005A43AB" w:rsidRDefault="009C26B2" w:rsidP="00C167D9">
            <w:pPr>
              <w:pStyle w:val="CommentText"/>
              <w:jc w:val="both"/>
              <w:rPr>
                <w:sz w:val="22"/>
                <w:szCs w:val="22"/>
              </w:rPr>
            </w:pPr>
            <w:r>
              <w:rPr>
                <w:sz w:val="22"/>
                <w:szCs w:val="22"/>
              </w:rPr>
              <w:t xml:space="preserve">ქვეყნისთვის მნიშვნელოვანი სტრატეგიული მნიშვნელობის ობიექტების ზუსტი კოორდინატები კანონით განსაზღვრულია როგორც სახელმწიფო საიდუმლოოება, შესაბამისად მათი კოორდინატების გაზიარება/გასაჯაროვება ვერ მოხდებოდა. </w:t>
            </w:r>
          </w:p>
          <w:p w14:paraId="579CBC92" w14:textId="77777777" w:rsidR="009C26B2" w:rsidRDefault="009C26B2" w:rsidP="00C167D9">
            <w:pPr>
              <w:pStyle w:val="CommentText"/>
              <w:jc w:val="both"/>
              <w:rPr>
                <w:sz w:val="22"/>
                <w:szCs w:val="22"/>
              </w:rPr>
            </w:pPr>
          </w:p>
          <w:p w14:paraId="17213600" w14:textId="1D761F55" w:rsidR="009C26B2" w:rsidRPr="004530EF" w:rsidRDefault="009C26B2" w:rsidP="00C167D9">
            <w:pPr>
              <w:pStyle w:val="CommentText"/>
              <w:jc w:val="both"/>
              <w:rPr>
                <w:sz w:val="22"/>
                <w:szCs w:val="22"/>
              </w:rPr>
            </w:pPr>
          </w:p>
        </w:tc>
      </w:tr>
      <w:tr w:rsidR="00FE18B3" w:rsidRPr="004530EF" w14:paraId="1122D21E" w14:textId="77777777" w:rsidTr="001676E2">
        <w:tc>
          <w:tcPr>
            <w:tcW w:w="562" w:type="dxa"/>
          </w:tcPr>
          <w:p w14:paraId="6F564201" w14:textId="77777777" w:rsidR="00FE18B3" w:rsidRPr="004530EF" w:rsidRDefault="00FE18B3" w:rsidP="00C167D9">
            <w:pPr>
              <w:pStyle w:val="ListParagraph"/>
              <w:numPr>
                <w:ilvl w:val="0"/>
                <w:numId w:val="7"/>
              </w:numPr>
              <w:rPr>
                <w:rFonts w:ascii="Calibri" w:hAnsi="Calibri" w:cs="Calibri"/>
              </w:rPr>
            </w:pPr>
          </w:p>
        </w:tc>
        <w:tc>
          <w:tcPr>
            <w:tcW w:w="5283" w:type="dxa"/>
          </w:tcPr>
          <w:p w14:paraId="3EE71537" w14:textId="77777777" w:rsidR="00AF3D87"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ეს</w:t>
            </w:r>
            <w:proofErr w:type="gramEnd"/>
            <w:r w:rsidR="00FE18B3" w:rsidRPr="001676E2">
              <w:rPr>
                <w:rFonts w:ascii="Calibri" w:hAnsi="Calibri" w:cs="Calibri"/>
                <w:b/>
                <w:bCs/>
              </w:rPr>
              <w:t xml:space="preserve"> სცენარებია: ენერგეტიკისა და კლიმატის ეროვნული ინტეგრირებული გეგმის სცენარი , ინერციული (business as usual) სცენარი, პირველი ალტერნატიული სცენარი - მარეგულირებელი  ჰიდროელექტროსადგურების ნაცვლად ქარის ენერგიის უპირატესი გამოყენების სცენარი და მეორე ალტერნატიული სცენარი - </w:t>
            </w:r>
            <w:r w:rsidR="00FE18B3" w:rsidRPr="001676E2">
              <w:rPr>
                <w:rFonts w:ascii="Calibri" w:hAnsi="Calibri" w:cs="Calibri"/>
                <w:b/>
                <w:bCs/>
              </w:rPr>
              <w:lastRenderedPageBreak/>
              <w:t>მარეგულირებელი ჰიდროელექტროსადგურების ნაცვლად თბოელექტროსადგურების მშენებლობა.</w:t>
            </w:r>
            <w:r>
              <w:rPr>
                <w:rFonts w:ascii="Calibri" w:hAnsi="Calibri" w:cs="Calibri"/>
                <w:b/>
                <w:bCs/>
                <w:lang w:val="en-US"/>
              </w:rPr>
              <w:t>”</w:t>
            </w:r>
          </w:p>
          <w:p w14:paraId="30B28923" w14:textId="330AC2FC"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50016F">
              <w:rPr>
                <w:rFonts w:ascii="Calibri" w:hAnsi="Calibri" w:cs="Calibri"/>
                <w:b/>
                <w:bCs/>
                <w:lang w:val="en-US"/>
              </w:rPr>
              <w:t>(</w:t>
            </w:r>
            <w:r w:rsidRPr="001676E2">
              <w:rPr>
                <w:rFonts w:ascii="Calibri" w:hAnsi="Calibri" w:cs="Calibri"/>
                <w:b/>
                <w:bCs/>
              </w:rPr>
              <w:t>გვ.21</w:t>
            </w:r>
            <w:r w:rsidR="0050016F">
              <w:rPr>
                <w:rFonts w:ascii="Calibri" w:hAnsi="Calibri" w:cs="Calibri"/>
                <w:b/>
                <w:bCs/>
                <w:lang w:val="en-US"/>
              </w:rPr>
              <w:t>)</w:t>
            </w:r>
          </w:p>
          <w:p w14:paraId="5FAEE3C0" w14:textId="77777777" w:rsidR="00FE18B3" w:rsidRPr="004530EF" w:rsidRDefault="00FE18B3" w:rsidP="00C167D9">
            <w:pPr>
              <w:pBdr>
                <w:top w:val="nil"/>
                <w:left w:val="nil"/>
                <w:bottom w:val="nil"/>
                <w:right w:val="nil"/>
                <w:between w:val="nil"/>
              </w:pBdr>
              <w:jc w:val="both"/>
              <w:rPr>
                <w:rFonts w:ascii="Calibri" w:hAnsi="Calibri" w:cs="Calibri"/>
              </w:rPr>
            </w:pPr>
          </w:p>
          <w:p w14:paraId="5AB1F36A"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მზის ენერგია ჰესების ალტერნატივად არ განიხილება?</w:t>
            </w:r>
          </w:p>
          <w:p w14:paraId="5B2F2309" w14:textId="3260DD52" w:rsidR="00467D58" w:rsidRPr="001676E2" w:rsidRDefault="00467D58" w:rsidP="00C167D9">
            <w:pPr>
              <w:pBdr>
                <w:top w:val="nil"/>
                <w:left w:val="nil"/>
                <w:bottom w:val="nil"/>
                <w:right w:val="nil"/>
                <w:between w:val="nil"/>
              </w:pBdr>
              <w:jc w:val="both"/>
              <w:rPr>
                <w:rFonts w:ascii="Calibri" w:eastAsia="Arial Unicode MS" w:hAnsi="Calibri" w:cs="Calibri"/>
                <w:i/>
                <w:iCs/>
              </w:rPr>
            </w:pPr>
          </w:p>
        </w:tc>
        <w:tc>
          <w:tcPr>
            <w:tcW w:w="8608" w:type="dxa"/>
          </w:tcPr>
          <w:p w14:paraId="3A600815" w14:textId="4162AFC5" w:rsidR="00FE18B3" w:rsidRPr="004530EF" w:rsidRDefault="0033303A" w:rsidP="00C167D9">
            <w:pPr>
              <w:pStyle w:val="CommentText"/>
              <w:jc w:val="both"/>
              <w:rPr>
                <w:sz w:val="22"/>
                <w:szCs w:val="22"/>
              </w:rPr>
            </w:pPr>
            <w:r>
              <w:rPr>
                <w:sz w:val="22"/>
                <w:szCs w:val="22"/>
              </w:rPr>
              <w:lastRenderedPageBreak/>
              <w:t xml:space="preserve">მზის ენერგია ჰესების </w:t>
            </w:r>
            <w:r w:rsidR="001F738C">
              <w:rPr>
                <w:sz w:val="22"/>
                <w:szCs w:val="22"/>
              </w:rPr>
              <w:t>ალტერნატი</w:t>
            </w:r>
            <w:r>
              <w:rPr>
                <w:sz w:val="22"/>
                <w:szCs w:val="22"/>
              </w:rPr>
              <w:t>ვად (ალტერნატიულ სცენარად) ვერ განიხილება. მსგავსი კითხვა სა</w:t>
            </w:r>
            <w:r w:rsidR="001F738C">
              <w:rPr>
                <w:sz w:val="22"/>
                <w:szCs w:val="22"/>
              </w:rPr>
              <w:t>ჯარო განხილვაზეც დაისვა.მიზეზი კი ის არის, რომ კრიტიკულად მნიშვნელოვანი 430 მგვტ სიმძლავრე, რომელიც ქსელის რეგულირებისთვის აუცილებელია ვერ მიიღწევა მზის სადგურების გამო, განსაკუთრებით კი იმიტომ, რომ მზის გენერაცია განახლებადებს შორის ყველაზე არასტაბილურია.</w:t>
            </w:r>
          </w:p>
        </w:tc>
      </w:tr>
      <w:tr w:rsidR="00FE18B3" w:rsidRPr="004530EF" w14:paraId="5457B848" w14:textId="77777777" w:rsidTr="001676E2">
        <w:tc>
          <w:tcPr>
            <w:tcW w:w="562" w:type="dxa"/>
          </w:tcPr>
          <w:p w14:paraId="77B0FF9F" w14:textId="77777777" w:rsidR="00FE18B3" w:rsidRPr="004530EF" w:rsidRDefault="00FE18B3" w:rsidP="00C167D9">
            <w:pPr>
              <w:pStyle w:val="ListParagraph"/>
              <w:numPr>
                <w:ilvl w:val="0"/>
                <w:numId w:val="7"/>
              </w:numPr>
              <w:rPr>
                <w:rFonts w:ascii="Calibri" w:hAnsi="Calibri" w:cs="Calibri"/>
              </w:rPr>
            </w:pPr>
          </w:p>
        </w:tc>
        <w:tc>
          <w:tcPr>
            <w:tcW w:w="5283" w:type="dxa"/>
          </w:tcPr>
          <w:p w14:paraId="0E19D33D" w14:textId="5A0EF6A9" w:rsidR="00FE18B3" w:rsidRPr="001676E2" w:rsidRDefault="0050016F"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2022 წელს საქართველოში ენერგიის განახლებადი წყაროებიდან მიღებული ელექტროენერგიის წილი 78%-ს შეადგენდა.</w:t>
            </w:r>
            <w:r w:rsidR="00EA7161">
              <w:rPr>
                <w:rFonts w:ascii="Calibri" w:hAnsi="Calibri" w:cs="Calibri"/>
                <w:b/>
                <w:bCs/>
                <w:lang w:val="en-US"/>
              </w:rPr>
              <w:t>”</w:t>
            </w:r>
            <w:r w:rsidR="00FE18B3" w:rsidRPr="001676E2">
              <w:rPr>
                <w:rFonts w:ascii="Calibri" w:hAnsi="Calibri" w:cs="Calibri"/>
                <w:b/>
                <w:bCs/>
              </w:rPr>
              <w:t xml:space="preserve"> </w:t>
            </w:r>
            <w:r w:rsidR="00EA7161">
              <w:rPr>
                <w:rFonts w:ascii="Calibri" w:hAnsi="Calibri" w:cs="Calibri"/>
                <w:b/>
                <w:bCs/>
                <w:lang w:val="en-US"/>
              </w:rPr>
              <w:t>(</w:t>
            </w:r>
            <w:r w:rsidR="00FE18B3" w:rsidRPr="001676E2">
              <w:rPr>
                <w:rFonts w:ascii="Calibri" w:hAnsi="Calibri" w:cs="Calibri"/>
                <w:b/>
                <w:bCs/>
              </w:rPr>
              <w:t>გვ.24</w:t>
            </w:r>
            <w:r w:rsidR="00EA7161">
              <w:rPr>
                <w:rFonts w:ascii="Calibri" w:hAnsi="Calibri" w:cs="Calibri"/>
                <w:b/>
                <w:bCs/>
                <w:lang w:val="en-US"/>
              </w:rPr>
              <w:t>)</w:t>
            </w:r>
          </w:p>
          <w:p w14:paraId="3F095087" w14:textId="77777777" w:rsidR="00FE18B3" w:rsidRPr="004530EF" w:rsidRDefault="00FE18B3" w:rsidP="00C167D9">
            <w:pPr>
              <w:pBdr>
                <w:top w:val="nil"/>
                <w:left w:val="nil"/>
                <w:bottom w:val="nil"/>
                <w:right w:val="nil"/>
                <w:between w:val="nil"/>
              </w:pBdr>
              <w:jc w:val="both"/>
              <w:rPr>
                <w:rFonts w:ascii="Calibri" w:hAnsi="Calibri" w:cs="Calibri"/>
              </w:rPr>
            </w:pPr>
          </w:p>
          <w:p w14:paraId="1B0DD61C"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ზემოთ ცხრილის მიხედვით ეს დაახლოებით 74%-ია. რომელია მართალი?</w:t>
            </w:r>
          </w:p>
          <w:p w14:paraId="5C4B7517" w14:textId="64B8A7E5"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55D7D6C9" w14:textId="055ABC31" w:rsidR="00FE18B3" w:rsidRPr="004530EF" w:rsidRDefault="00117825" w:rsidP="00C167D9">
            <w:pPr>
              <w:pStyle w:val="CommentText"/>
              <w:jc w:val="both"/>
              <w:rPr>
                <w:sz w:val="22"/>
                <w:szCs w:val="22"/>
              </w:rPr>
            </w:pPr>
            <w:r>
              <w:rPr>
                <w:sz w:val="22"/>
                <w:szCs w:val="22"/>
              </w:rPr>
              <w:t xml:space="preserve">2022 წელს საქართველოში ენერგიის განახლებადი წყაროებიდან მიღებული ელექტროენერგიის წილი 78%-ს შეადგენდა. </w:t>
            </w:r>
            <w:r w:rsidR="009A7D6F">
              <w:rPr>
                <w:sz w:val="22"/>
                <w:szCs w:val="22"/>
              </w:rPr>
              <w:t xml:space="preserve"> დაკორექტირდება.</w:t>
            </w:r>
          </w:p>
        </w:tc>
      </w:tr>
      <w:tr w:rsidR="00FE18B3" w:rsidRPr="004530EF" w14:paraId="12B9E6FF" w14:textId="77777777" w:rsidTr="001676E2">
        <w:tc>
          <w:tcPr>
            <w:tcW w:w="562" w:type="dxa"/>
          </w:tcPr>
          <w:p w14:paraId="2DF31852" w14:textId="77777777" w:rsidR="00FE18B3" w:rsidRPr="004530EF" w:rsidRDefault="00FE18B3" w:rsidP="00C167D9">
            <w:pPr>
              <w:pStyle w:val="ListParagraph"/>
              <w:numPr>
                <w:ilvl w:val="0"/>
                <w:numId w:val="7"/>
              </w:numPr>
              <w:rPr>
                <w:rFonts w:ascii="Calibri" w:hAnsi="Calibri" w:cs="Calibri"/>
              </w:rPr>
            </w:pPr>
          </w:p>
        </w:tc>
        <w:tc>
          <w:tcPr>
            <w:tcW w:w="5283" w:type="dxa"/>
          </w:tcPr>
          <w:p w14:paraId="129361B5"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lang w:val="en-US"/>
              </w:rPr>
              <w:t>“</w:t>
            </w:r>
            <w:r w:rsidR="00FE18B3" w:rsidRPr="001676E2">
              <w:rPr>
                <w:rFonts w:ascii="Calibri" w:hAnsi="Calibri" w:cs="Calibri"/>
                <w:b/>
                <w:bCs/>
              </w:rPr>
              <w:t>მიუხედავად იმისა, რომ ენერგიის გამომუშავებაში ენერგიის განახლებადი წყაროების, განსაკუთრებით ჰიდრო რესურსების, წილი დიდია, ენერგიის ყველა განახლებადი წყაროს წილი საქართველოში ენერგიის მთლიან გამომუშავებაში საკმაოდ მცირეა და 2019 წელს 18.77% შეადგინა.</w:t>
            </w:r>
            <w:r>
              <w:rPr>
                <w:rFonts w:ascii="Calibri" w:hAnsi="Calibri" w:cs="Calibri"/>
                <w:b/>
                <w:bCs/>
                <w:lang w:val="en-US"/>
              </w:rPr>
              <w:t>”</w:t>
            </w:r>
            <w:r w:rsidR="00FE18B3" w:rsidRPr="001676E2">
              <w:rPr>
                <w:rFonts w:ascii="Calibri" w:hAnsi="Calibri" w:cs="Calibri"/>
                <w:b/>
                <w:bCs/>
              </w:rPr>
              <w:t xml:space="preserve"> </w:t>
            </w:r>
          </w:p>
          <w:p w14:paraId="12A5CC4E" w14:textId="0236FCF8" w:rsidR="00FE18B3" w:rsidRPr="001676E2" w:rsidRDefault="00EA7161"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r w:rsidR="00FE18B3" w:rsidRPr="001676E2">
              <w:rPr>
                <w:rFonts w:ascii="Calibri" w:hAnsi="Calibri" w:cs="Calibri"/>
                <w:b/>
                <w:bCs/>
              </w:rPr>
              <w:t>გვ.25</w:t>
            </w:r>
            <w:r>
              <w:rPr>
                <w:rFonts w:ascii="Calibri" w:hAnsi="Calibri" w:cs="Calibri"/>
                <w:b/>
                <w:bCs/>
                <w:lang w:val="en-US"/>
              </w:rPr>
              <w:t>)</w:t>
            </w:r>
          </w:p>
          <w:p w14:paraId="520A3A28" w14:textId="77777777" w:rsidR="00FE18B3" w:rsidRPr="004530EF" w:rsidRDefault="00FE18B3" w:rsidP="00C167D9">
            <w:pPr>
              <w:pBdr>
                <w:top w:val="nil"/>
                <w:left w:val="nil"/>
                <w:bottom w:val="nil"/>
                <w:right w:val="nil"/>
                <w:between w:val="nil"/>
              </w:pBdr>
              <w:jc w:val="both"/>
              <w:rPr>
                <w:rFonts w:ascii="Calibri" w:hAnsi="Calibri" w:cs="Calibri"/>
              </w:rPr>
            </w:pPr>
          </w:p>
          <w:p w14:paraId="10F3EB0D"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712096">
              <w:rPr>
                <w:rFonts w:ascii="Calibri" w:eastAsia="Arial Unicode MS" w:hAnsi="Calibri" w:cs="Calibri"/>
                <w:i/>
                <w:iCs/>
              </w:rPr>
              <w:t>რა იგულისხმება?</w:t>
            </w:r>
          </w:p>
          <w:p w14:paraId="61F8C5E6" w14:textId="7CDBA272" w:rsidR="0011010B" w:rsidRPr="00712096"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1FCCE6AB" w14:textId="04F2539C" w:rsidR="00FE18B3" w:rsidRPr="004530EF" w:rsidRDefault="00C74FBD" w:rsidP="00C167D9">
            <w:pPr>
              <w:pStyle w:val="CommentText"/>
              <w:jc w:val="both"/>
              <w:rPr>
                <w:sz w:val="22"/>
                <w:szCs w:val="22"/>
              </w:rPr>
            </w:pPr>
            <w:r>
              <w:rPr>
                <w:sz w:val="22"/>
                <w:szCs w:val="22"/>
              </w:rPr>
              <w:t>განახლებადი ენერგიის წილი</w:t>
            </w:r>
            <w:r w:rsidR="00820FBF">
              <w:rPr>
                <w:sz w:val="22"/>
                <w:szCs w:val="22"/>
              </w:rPr>
              <w:t>,</w:t>
            </w:r>
            <w:r>
              <w:rPr>
                <w:sz w:val="22"/>
                <w:szCs w:val="22"/>
              </w:rPr>
              <w:t xml:space="preserve"> ელექტროენერგეტიკა და განახლებადი ენერგიის წილი ენერგეტიკულ ბალანსში განსხვავებული ცნებებია. </w:t>
            </w:r>
            <w:r w:rsidR="006B0719">
              <w:rPr>
                <w:sz w:val="22"/>
                <w:szCs w:val="22"/>
              </w:rPr>
              <w:t>ელექტროენერგიაში განახლებადი ენერგიების მაღალი წილი ( 78%</w:t>
            </w:r>
            <w:r w:rsidR="00820FBF">
              <w:rPr>
                <w:sz w:val="22"/>
                <w:szCs w:val="22"/>
              </w:rPr>
              <w:t>-</w:t>
            </w:r>
            <w:r w:rsidR="006B0719">
              <w:rPr>
                <w:sz w:val="22"/>
                <w:szCs w:val="22"/>
              </w:rPr>
              <w:t>2022 წლისთვის) გამომდინარეობს იქედან</w:t>
            </w:r>
            <w:r w:rsidR="00820FBF">
              <w:rPr>
                <w:sz w:val="22"/>
                <w:szCs w:val="22"/>
              </w:rPr>
              <w:t>,</w:t>
            </w:r>
            <w:r w:rsidR="006B0719">
              <w:rPr>
                <w:sz w:val="22"/>
                <w:szCs w:val="22"/>
              </w:rPr>
              <w:t xml:space="preserve"> რომ  ქვეყანას გააჩნია დიდი ჰიდროგენერაცია. განახლებადი ენერგიის წილი ენერგიის საბოლოო მოხმარებაში 18,77% კი განპირობებულია იმით, რომ საქართველოში ხდება დიდი რაოდენობით არაგანახლებადი რესურსის (ბუნებრივი გაზი, ნავთობპროდუქტები) მოხმარება. ამასთან ეს რესურსი თითქმის სრულად იმპორტირებულია.</w:t>
            </w:r>
          </w:p>
        </w:tc>
      </w:tr>
      <w:tr w:rsidR="00FE18B3" w:rsidRPr="004530EF" w14:paraId="0936B7BF" w14:textId="77777777" w:rsidTr="001676E2">
        <w:tc>
          <w:tcPr>
            <w:tcW w:w="562" w:type="dxa"/>
          </w:tcPr>
          <w:p w14:paraId="7AE968D9" w14:textId="77777777" w:rsidR="00FE18B3" w:rsidRPr="004530EF" w:rsidRDefault="00FE18B3" w:rsidP="00C167D9">
            <w:pPr>
              <w:pStyle w:val="ListParagraph"/>
              <w:numPr>
                <w:ilvl w:val="0"/>
                <w:numId w:val="7"/>
              </w:numPr>
              <w:rPr>
                <w:rFonts w:ascii="Calibri" w:hAnsi="Calibri" w:cs="Calibri"/>
              </w:rPr>
            </w:pPr>
          </w:p>
        </w:tc>
        <w:tc>
          <w:tcPr>
            <w:tcW w:w="5283" w:type="dxa"/>
          </w:tcPr>
          <w:p w14:paraId="118CB23C" w14:textId="77777777" w:rsidR="00AF3D87" w:rsidRDefault="00EA7161"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ცხრილი</w:t>
            </w:r>
            <w:proofErr w:type="gramEnd"/>
            <w:r w:rsidR="00FE18B3" w:rsidRPr="001676E2">
              <w:rPr>
                <w:rFonts w:ascii="Calibri" w:hAnsi="Calibri" w:cs="Calibri"/>
                <w:b/>
                <w:bCs/>
              </w:rPr>
              <w:t xml:space="preserve"> 3. განახლებადი ენერგიის გამომუშავება (2021 წ.)</w:t>
            </w:r>
            <w:r>
              <w:rPr>
                <w:rFonts w:ascii="Calibri" w:hAnsi="Calibri" w:cs="Calibri"/>
                <w:b/>
                <w:bCs/>
                <w:lang w:val="en-US"/>
              </w:rPr>
              <w:t>”</w:t>
            </w:r>
          </w:p>
          <w:p w14:paraId="1667C1C8" w14:textId="1E6E890E"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EA7161">
              <w:rPr>
                <w:rFonts w:ascii="Calibri" w:hAnsi="Calibri" w:cs="Calibri"/>
                <w:b/>
                <w:bCs/>
                <w:lang w:val="en-US"/>
              </w:rPr>
              <w:t>(</w:t>
            </w:r>
            <w:r w:rsidRPr="001676E2">
              <w:rPr>
                <w:rFonts w:ascii="Calibri" w:hAnsi="Calibri" w:cs="Calibri"/>
                <w:b/>
                <w:bCs/>
              </w:rPr>
              <w:t>გვ.26</w:t>
            </w:r>
            <w:r w:rsidR="00EA7161">
              <w:rPr>
                <w:rFonts w:ascii="Calibri" w:hAnsi="Calibri" w:cs="Calibri"/>
                <w:b/>
                <w:bCs/>
                <w:lang w:val="en-US"/>
              </w:rPr>
              <w:t>)</w:t>
            </w:r>
          </w:p>
          <w:p w14:paraId="029A4629" w14:textId="77777777" w:rsidR="00FE18B3" w:rsidRPr="004530EF" w:rsidRDefault="00FE18B3" w:rsidP="00C167D9">
            <w:pPr>
              <w:pBdr>
                <w:top w:val="nil"/>
                <w:left w:val="nil"/>
                <w:bottom w:val="nil"/>
                <w:right w:val="nil"/>
                <w:between w:val="nil"/>
              </w:pBdr>
              <w:jc w:val="both"/>
              <w:rPr>
                <w:rFonts w:ascii="Calibri" w:hAnsi="Calibri" w:cs="Calibri"/>
              </w:rPr>
            </w:pPr>
          </w:p>
          <w:p w14:paraId="3D3FE6C2" w14:textId="77777777" w:rsidR="00FE18B3" w:rsidRPr="001676E2" w:rsidRDefault="00FE18B3" w:rsidP="00C167D9">
            <w:pPr>
              <w:pBdr>
                <w:top w:val="nil"/>
                <w:left w:val="nil"/>
                <w:bottom w:val="nil"/>
                <w:right w:val="nil"/>
                <w:between w:val="nil"/>
              </w:pBdr>
              <w:jc w:val="both"/>
              <w:rPr>
                <w:rFonts w:ascii="Calibri" w:hAnsi="Calibri" w:cs="Calibri"/>
                <w:b/>
                <w:bCs/>
              </w:rPr>
            </w:pPr>
            <w:r w:rsidRPr="001676E2">
              <w:rPr>
                <w:rFonts w:ascii="Calibri" w:hAnsi="Calibri" w:cs="Calibri"/>
                <w:b/>
                <w:bCs/>
              </w:rPr>
              <w:t>მონაცემი: 140.5</w:t>
            </w:r>
          </w:p>
          <w:p w14:paraId="6AE1F66C" w14:textId="77777777" w:rsidR="00FE18B3" w:rsidRPr="001676E2"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არც ისე მცირეა ქართან შედარებით.</w:t>
            </w:r>
          </w:p>
          <w:p w14:paraId="62571867" w14:textId="77777777" w:rsidR="00FE18B3" w:rsidRPr="001676E2" w:rsidRDefault="00FE18B3" w:rsidP="00C167D9">
            <w:pPr>
              <w:pBdr>
                <w:top w:val="nil"/>
                <w:left w:val="nil"/>
                <w:bottom w:val="nil"/>
                <w:right w:val="nil"/>
                <w:between w:val="nil"/>
              </w:pBdr>
              <w:jc w:val="both"/>
              <w:rPr>
                <w:rFonts w:ascii="Calibri" w:eastAsia="Arial Unicode MS" w:hAnsi="Calibri" w:cs="Calibri"/>
                <w:b/>
                <w:bCs/>
              </w:rPr>
            </w:pPr>
            <w:r w:rsidRPr="001676E2">
              <w:rPr>
                <w:rFonts w:ascii="Calibri" w:eastAsia="Arial Unicode MS" w:hAnsi="Calibri" w:cs="Calibri"/>
                <w:b/>
                <w:bCs/>
              </w:rPr>
              <w:lastRenderedPageBreak/>
              <w:t>მონაცემი:23.14%</w:t>
            </w:r>
          </w:p>
          <w:p w14:paraId="5363DA57"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საიდან ჩანს რისი 23.14 %-ია? რას ვაკეთებთ ამისთანას რომ ჩვენი ჰიდროს წვლილი ასე მცირედ გამოიყურება ჯამურ ბალანსში?</w:t>
            </w:r>
          </w:p>
          <w:p w14:paraId="676840BE" w14:textId="788CFA1B"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2588B93A" w14:textId="6550748C" w:rsidR="00FE18B3" w:rsidRPr="004530EF" w:rsidRDefault="00D96678" w:rsidP="00C167D9">
            <w:pPr>
              <w:pStyle w:val="CommentText"/>
              <w:jc w:val="both"/>
              <w:rPr>
                <w:sz w:val="22"/>
                <w:szCs w:val="22"/>
              </w:rPr>
            </w:pPr>
            <w:r>
              <w:rPr>
                <w:sz w:val="22"/>
                <w:szCs w:val="22"/>
              </w:rPr>
              <w:lastRenderedPageBreak/>
              <w:t xml:space="preserve">ცხრილში მოცემული მონაცემები დათვლილია როგორც მთლიან შიდა მიწოდებაში წარმოების წილი. </w:t>
            </w:r>
            <w:r w:rsidR="003304D0">
              <w:rPr>
                <w:sz w:val="22"/>
                <w:szCs w:val="22"/>
              </w:rPr>
              <w:t xml:space="preserve"> </w:t>
            </w:r>
            <w:r w:rsidR="00B801CE">
              <w:rPr>
                <w:sz w:val="22"/>
                <w:szCs w:val="22"/>
              </w:rPr>
              <w:t xml:space="preserve">23.14% არის განახლებადების წარმოება. </w:t>
            </w:r>
          </w:p>
        </w:tc>
      </w:tr>
      <w:tr w:rsidR="00FE18B3" w:rsidRPr="004530EF" w14:paraId="2D0705AF" w14:textId="77777777" w:rsidTr="001676E2">
        <w:tc>
          <w:tcPr>
            <w:tcW w:w="562" w:type="dxa"/>
          </w:tcPr>
          <w:p w14:paraId="246207B4" w14:textId="77777777" w:rsidR="00FE18B3" w:rsidRPr="004530EF" w:rsidRDefault="00FE18B3" w:rsidP="00C167D9">
            <w:pPr>
              <w:pStyle w:val="ListParagraph"/>
              <w:numPr>
                <w:ilvl w:val="0"/>
                <w:numId w:val="7"/>
              </w:numPr>
              <w:rPr>
                <w:rFonts w:ascii="Calibri" w:hAnsi="Calibri" w:cs="Calibri"/>
              </w:rPr>
            </w:pPr>
          </w:p>
        </w:tc>
        <w:tc>
          <w:tcPr>
            <w:tcW w:w="5283" w:type="dxa"/>
          </w:tcPr>
          <w:p w14:paraId="066291AF" w14:textId="5A941851" w:rsidR="00AF3D87" w:rsidRDefault="00EA7161"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წყარო</w:t>
            </w:r>
            <w:proofErr w:type="gramEnd"/>
            <w:r w:rsidR="00FE18B3" w:rsidRPr="001676E2">
              <w:rPr>
                <w:rFonts w:ascii="Calibri" w:hAnsi="Calibri" w:cs="Calibri"/>
                <w:b/>
                <w:bCs/>
              </w:rPr>
              <w:t>: საქსტატი. საქართველოს ენერგეტიკული ბალანსი 2021 წ. ბოლო მონაცემები 2021 წლისათვის ხელმისაწვდომი გახდა 2022 წლის დეკემბერში. 2022 წლის მონაცემები ხელმისაწვდომი იქნება 2023 წლის დეკემბერში, ხოლო 2023 წლის მონაცემები - 2024 წლის დეკემბერში.</w:t>
            </w:r>
            <w:r>
              <w:rPr>
                <w:rFonts w:ascii="Calibri" w:hAnsi="Calibri" w:cs="Calibri"/>
                <w:b/>
                <w:bCs/>
                <w:lang w:val="en-US"/>
              </w:rPr>
              <w:t>”</w:t>
            </w:r>
          </w:p>
          <w:p w14:paraId="16B874CE" w14:textId="767F22AF"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EA7161">
              <w:rPr>
                <w:rFonts w:ascii="Calibri" w:hAnsi="Calibri" w:cs="Calibri"/>
                <w:b/>
                <w:bCs/>
                <w:lang w:val="en-US"/>
              </w:rPr>
              <w:t>(</w:t>
            </w:r>
            <w:r w:rsidRPr="001676E2">
              <w:rPr>
                <w:rFonts w:ascii="Calibri" w:hAnsi="Calibri" w:cs="Calibri"/>
                <w:b/>
                <w:bCs/>
              </w:rPr>
              <w:t>გვ.26</w:t>
            </w:r>
            <w:r w:rsidR="00EA7161">
              <w:rPr>
                <w:rFonts w:ascii="Calibri" w:hAnsi="Calibri" w:cs="Calibri"/>
                <w:b/>
                <w:bCs/>
                <w:lang w:val="en-US"/>
              </w:rPr>
              <w:t>)</w:t>
            </w:r>
          </w:p>
          <w:p w14:paraId="015DB4C2" w14:textId="77777777" w:rsidR="00FE18B3" w:rsidRPr="001676E2" w:rsidRDefault="00FE18B3" w:rsidP="00C167D9">
            <w:pPr>
              <w:pBdr>
                <w:top w:val="nil"/>
                <w:left w:val="nil"/>
                <w:bottom w:val="nil"/>
                <w:right w:val="nil"/>
                <w:between w:val="nil"/>
              </w:pBdr>
              <w:jc w:val="both"/>
              <w:rPr>
                <w:rFonts w:ascii="Calibri" w:hAnsi="Calibri" w:cs="Calibri"/>
                <w:i/>
                <w:iCs/>
              </w:rPr>
            </w:pPr>
          </w:p>
          <w:p w14:paraId="21EE8F55"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უკვე 2023-ის დეკემბერია - გვაქვს ეს მონაცემები?</w:t>
            </w:r>
          </w:p>
          <w:p w14:paraId="5FCE3F0F" w14:textId="38BC1140" w:rsidR="0011010B" w:rsidRPr="004530EF" w:rsidRDefault="0011010B" w:rsidP="00C167D9">
            <w:pPr>
              <w:pBdr>
                <w:top w:val="nil"/>
                <w:left w:val="nil"/>
                <w:bottom w:val="nil"/>
                <w:right w:val="nil"/>
                <w:between w:val="nil"/>
              </w:pBdr>
              <w:jc w:val="both"/>
              <w:rPr>
                <w:rFonts w:ascii="Calibri" w:eastAsia="Arial Unicode MS" w:hAnsi="Calibri" w:cs="Calibri"/>
              </w:rPr>
            </w:pPr>
          </w:p>
        </w:tc>
        <w:tc>
          <w:tcPr>
            <w:tcW w:w="8608" w:type="dxa"/>
          </w:tcPr>
          <w:p w14:paraId="7D2E3306" w14:textId="04B224BE" w:rsidR="00FE18B3" w:rsidRDefault="00B801CE" w:rsidP="00C167D9">
            <w:pPr>
              <w:pStyle w:val="CommentText"/>
              <w:jc w:val="both"/>
              <w:rPr>
                <w:sz w:val="22"/>
                <w:szCs w:val="22"/>
              </w:rPr>
            </w:pPr>
            <w:r>
              <w:rPr>
                <w:sz w:val="22"/>
                <w:szCs w:val="22"/>
              </w:rPr>
              <w:t xml:space="preserve">მონაცემები </w:t>
            </w:r>
            <w:r w:rsidR="00B34366">
              <w:rPr>
                <w:sz w:val="22"/>
                <w:szCs w:val="22"/>
              </w:rPr>
              <w:t xml:space="preserve"> უკვე დაიდო საქსტატის ოფიციალურ ვებ გვერდზე. </w:t>
            </w:r>
          </w:p>
          <w:p w14:paraId="7C2F5BA9" w14:textId="77777777" w:rsidR="00B34366" w:rsidRDefault="00A06C1B" w:rsidP="00C167D9">
            <w:pPr>
              <w:pStyle w:val="CommentText"/>
              <w:jc w:val="both"/>
              <w:rPr>
                <w:sz w:val="22"/>
                <w:szCs w:val="22"/>
              </w:rPr>
            </w:pPr>
            <w:hyperlink r:id="rId10" w:history="1">
              <w:r w:rsidR="00B34366" w:rsidRPr="0088547F">
                <w:rPr>
                  <w:rStyle w:val="Hyperlink"/>
                  <w:sz w:val="22"/>
                  <w:szCs w:val="22"/>
                </w:rPr>
                <w:t>https://www.geostat.ge/ka/modules/categories/821/sakartvelos-energetikuli-balansi-2022</w:t>
              </w:r>
            </w:hyperlink>
            <w:r w:rsidR="00B34366">
              <w:rPr>
                <w:sz w:val="22"/>
                <w:szCs w:val="22"/>
              </w:rPr>
              <w:t xml:space="preserve"> </w:t>
            </w:r>
          </w:p>
          <w:p w14:paraId="0269743C" w14:textId="77777777" w:rsidR="00B34366" w:rsidRDefault="00B34366" w:rsidP="00C167D9">
            <w:pPr>
              <w:pStyle w:val="CommentText"/>
              <w:jc w:val="both"/>
              <w:rPr>
                <w:sz w:val="22"/>
                <w:szCs w:val="22"/>
              </w:rPr>
            </w:pPr>
          </w:p>
          <w:p w14:paraId="065604E9" w14:textId="3FDC5303" w:rsidR="00B34366" w:rsidRPr="004530EF" w:rsidRDefault="00B34366" w:rsidP="00C167D9">
            <w:pPr>
              <w:pStyle w:val="CommentText"/>
              <w:jc w:val="both"/>
              <w:rPr>
                <w:sz w:val="22"/>
                <w:szCs w:val="22"/>
              </w:rPr>
            </w:pPr>
          </w:p>
        </w:tc>
      </w:tr>
      <w:tr w:rsidR="00FE18B3" w:rsidRPr="004530EF" w14:paraId="11F070A7" w14:textId="77777777" w:rsidTr="001676E2">
        <w:tc>
          <w:tcPr>
            <w:tcW w:w="562" w:type="dxa"/>
          </w:tcPr>
          <w:p w14:paraId="643035C1" w14:textId="77777777" w:rsidR="00FE18B3" w:rsidRPr="00B34366" w:rsidRDefault="00FE18B3" w:rsidP="00C167D9">
            <w:pPr>
              <w:pStyle w:val="ListParagraph"/>
              <w:numPr>
                <w:ilvl w:val="0"/>
                <w:numId w:val="7"/>
              </w:numPr>
              <w:rPr>
                <w:rFonts w:ascii="Calibri" w:hAnsi="Calibri" w:cs="Calibri"/>
                <w:lang w:val="ka-GE"/>
              </w:rPr>
            </w:pPr>
          </w:p>
        </w:tc>
        <w:tc>
          <w:tcPr>
            <w:tcW w:w="5283" w:type="dxa"/>
          </w:tcPr>
          <w:p w14:paraId="55400810" w14:textId="77777777" w:rsidR="00AF3D87" w:rsidRDefault="00EA7161"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გასათვალისწინებელია</w:t>
            </w:r>
            <w:proofErr w:type="gramEnd"/>
            <w:r w:rsidR="00FE18B3" w:rsidRPr="001676E2">
              <w:rPr>
                <w:rFonts w:ascii="Calibri" w:hAnsi="Calibri" w:cs="Calibri"/>
                <w:b/>
                <w:bCs/>
              </w:rPr>
              <w:t>, რომ „არსებული ღონისძიებებით“ სცენარითა და TIMES მოდელირების საფუძველზე, 20 წლიანი ექსპლუატაციის შემდეგ, ქარის ელექტროსადგურის (20.7 მგვტ) გამორთვა იგეგმება.</w:t>
            </w:r>
            <w:r>
              <w:rPr>
                <w:rFonts w:ascii="Calibri" w:hAnsi="Calibri" w:cs="Calibri"/>
                <w:b/>
                <w:bCs/>
                <w:lang w:val="en-US"/>
              </w:rPr>
              <w:t>”</w:t>
            </w:r>
          </w:p>
          <w:p w14:paraId="5BD7CA30" w14:textId="4138436C" w:rsidR="00FE18B3" w:rsidRPr="001676E2" w:rsidRDefault="00FE18B3" w:rsidP="00C167D9">
            <w:pPr>
              <w:pBdr>
                <w:top w:val="nil"/>
                <w:left w:val="nil"/>
                <w:bottom w:val="nil"/>
                <w:right w:val="nil"/>
                <w:between w:val="nil"/>
              </w:pBdr>
              <w:jc w:val="both"/>
              <w:rPr>
                <w:rFonts w:ascii="Calibri" w:hAnsi="Calibri" w:cs="Calibri"/>
                <w:b/>
                <w:bCs/>
                <w:lang w:val="en-US"/>
              </w:rPr>
            </w:pPr>
            <w:r w:rsidRPr="001676E2">
              <w:rPr>
                <w:rFonts w:ascii="Calibri" w:hAnsi="Calibri" w:cs="Calibri"/>
                <w:b/>
                <w:bCs/>
              </w:rPr>
              <w:t xml:space="preserve"> </w:t>
            </w:r>
            <w:r w:rsidR="00EA7161">
              <w:rPr>
                <w:rFonts w:ascii="Calibri" w:hAnsi="Calibri" w:cs="Calibri"/>
                <w:b/>
                <w:bCs/>
                <w:lang w:val="en-US"/>
              </w:rPr>
              <w:t>(</w:t>
            </w:r>
            <w:r w:rsidRPr="001676E2">
              <w:rPr>
                <w:rFonts w:ascii="Calibri" w:hAnsi="Calibri" w:cs="Calibri"/>
                <w:b/>
                <w:bCs/>
              </w:rPr>
              <w:t>გვ.26</w:t>
            </w:r>
            <w:r w:rsidR="00EA7161">
              <w:rPr>
                <w:rFonts w:ascii="Calibri" w:hAnsi="Calibri" w:cs="Calibri"/>
                <w:b/>
                <w:bCs/>
                <w:lang w:val="en-US"/>
              </w:rPr>
              <w:t>)</w:t>
            </w:r>
          </w:p>
          <w:p w14:paraId="2EDF2B79"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სხვა არაფერი "გამოირთვება"?</w:t>
            </w:r>
          </w:p>
          <w:p w14:paraId="288B09E1" w14:textId="57FD6381"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7906B8E7" w14:textId="6C64BCB9" w:rsidR="00FE18B3" w:rsidRPr="004530EF" w:rsidRDefault="00E25EA7" w:rsidP="00C167D9">
            <w:pPr>
              <w:pStyle w:val="CommentText"/>
              <w:jc w:val="both"/>
              <w:rPr>
                <w:sz w:val="22"/>
                <w:szCs w:val="22"/>
              </w:rPr>
            </w:pPr>
            <w:r>
              <w:rPr>
                <w:sz w:val="22"/>
                <w:szCs w:val="22"/>
              </w:rPr>
              <w:t>საუბარია მხოლოდ ქარის ელექტროსადგურზე.</w:t>
            </w:r>
          </w:p>
        </w:tc>
      </w:tr>
      <w:tr w:rsidR="00FE18B3" w:rsidRPr="004530EF" w14:paraId="1C4E9FE0" w14:textId="77777777" w:rsidTr="001676E2">
        <w:tc>
          <w:tcPr>
            <w:tcW w:w="562" w:type="dxa"/>
          </w:tcPr>
          <w:p w14:paraId="63466D79" w14:textId="77777777" w:rsidR="00FE18B3" w:rsidRPr="004530EF" w:rsidRDefault="00FE18B3" w:rsidP="00C167D9">
            <w:pPr>
              <w:pStyle w:val="ListParagraph"/>
              <w:numPr>
                <w:ilvl w:val="0"/>
                <w:numId w:val="7"/>
              </w:numPr>
              <w:rPr>
                <w:rFonts w:ascii="Calibri" w:hAnsi="Calibri" w:cs="Calibri"/>
              </w:rPr>
            </w:pPr>
          </w:p>
        </w:tc>
        <w:tc>
          <w:tcPr>
            <w:tcW w:w="5283" w:type="dxa"/>
          </w:tcPr>
          <w:p w14:paraId="21252632" w14:textId="12518717" w:rsidR="00FE18B3" w:rsidRPr="001676E2" w:rsidRDefault="00EA7161" w:rsidP="00C167D9">
            <w:pPr>
              <w:pBdr>
                <w:top w:val="nil"/>
                <w:left w:val="nil"/>
                <w:bottom w:val="nil"/>
                <w:right w:val="nil"/>
                <w:between w:val="nil"/>
              </w:pBdr>
              <w:jc w:val="both"/>
              <w:rPr>
                <w:rFonts w:ascii="Calibri" w:hAnsi="Calibri" w:cs="Calibri"/>
                <w:b/>
                <w:bCs/>
                <w:lang w:val="en-US"/>
              </w:rPr>
            </w:pPr>
            <w:r>
              <w:rPr>
                <w:rFonts w:ascii="Calibri" w:hAnsi="Calibri" w:cs="Calibri"/>
                <w:b/>
                <w:bCs/>
                <w:lang w:val="en-US"/>
              </w:rPr>
              <w:t>“</w:t>
            </w:r>
            <w:proofErr w:type="gramStart"/>
            <w:r w:rsidR="00FE18B3" w:rsidRPr="001676E2">
              <w:rPr>
                <w:rFonts w:ascii="Calibri" w:hAnsi="Calibri" w:cs="Calibri"/>
                <w:b/>
                <w:bCs/>
              </w:rPr>
              <w:t>ცხრილი</w:t>
            </w:r>
            <w:proofErr w:type="gramEnd"/>
            <w:r w:rsidR="00FE18B3" w:rsidRPr="001676E2">
              <w:rPr>
                <w:rFonts w:ascii="Calibri" w:hAnsi="Calibri" w:cs="Calibri"/>
                <w:b/>
                <w:bCs/>
              </w:rPr>
              <w:t xml:space="preserve"> 4. ელექტროენერგიის წარმოების სიმძლავრის (მგვტ) პროგნოზები არსებული ღონისძიებებით და ენერგეტიკისა და კლიმატის ეროვნული ინტეგრირებული გეგმის სცენარებში</w:t>
            </w:r>
            <w:r>
              <w:rPr>
                <w:rFonts w:ascii="Calibri" w:hAnsi="Calibri" w:cs="Calibri"/>
                <w:b/>
                <w:bCs/>
                <w:lang w:val="en-US"/>
              </w:rPr>
              <w:t>” (</w:t>
            </w:r>
            <w:r>
              <w:rPr>
                <w:rFonts w:ascii="Calibri" w:hAnsi="Calibri" w:cs="Calibri"/>
                <w:b/>
                <w:bCs/>
              </w:rPr>
              <w:t>გვ.26</w:t>
            </w:r>
            <w:r>
              <w:rPr>
                <w:rFonts w:ascii="Calibri" w:hAnsi="Calibri" w:cs="Calibri"/>
                <w:b/>
                <w:bCs/>
                <w:lang w:val="en-US"/>
              </w:rPr>
              <w:t>)</w:t>
            </w:r>
          </w:p>
          <w:p w14:paraId="3F615816" w14:textId="77777777" w:rsidR="00FE18B3" w:rsidRPr="001676E2" w:rsidRDefault="00FE18B3" w:rsidP="00C167D9">
            <w:pPr>
              <w:pBdr>
                <w:top w:val="nil"/>
                <w:left w:val="nil"/>
                <w:bottom w:val="nil"/>
                <w:right w:val="nil"/>
                <w:between w:val="nil"/>
              </w:pBdr>
              <w:jc w:val="both"/>
              <w:rPr>
                <w:rFonts w:ascii="Calibri" w:hAnsi="Calibri" w:cs="Calibri"/>
                <w:b/>
                <w:bCs/>
              </w:rPr>
            </w:pPr>
          </w:p>
          <w:p w14:paraId="2D6A6514" w14:textId="77777777" w:rsidR="00FE18B3" w:rsidRPr="001676E2" w:rsidRDefault="00FE18B3"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მონაცემი: 5 139, 3 992, 5 791, 4 284 ,6 775, 5 510</w:t>
            </w:r>
          </w:p>
          <w:p w14:paraId="3258E4C9"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გეგმა ამცირებს?</w:t>
            </w:r>
          </w:p>
          <w:p w14:paraId="1FE2AE46" w14:textId="4293921B" w:rsidR="0011010B" w:rsidRPr="001676E2" w:rsidRDefault="0011010B" w:rsidP="00C167D9">
            <w:pPr>
              <w:pBdr>
                <w:top w:val="nil"/>
                <w:left w:val="nil"/>
                <w:bottom w:val="nil"/>
                <w:right w:val="nil"/>
                <w:between w:val="nil"/>
              </w:pBdr>
              <w:jc w:val="both"/>
              <w:rPr>
                <w:rFonts w:ascii="Calibri" w:eastAsia="Arial Unicode MS" w:hAnsi="Calibri" w:cs="Calibri"/>
                <w:b/>
                <w:bCs/>
              </w:rPr>
            </w:pPr>
          </w:p>
        </w:tc>
        <w:tc>
          <w:tcPr>
            <w:tcW w:w="8608" w:type="dxa"/>
          </w:tcPr>
          <w:p w14:paraId="56447BCF" w14:textId="19585EAB" w:rsidR="00FE18B3" w:rsidRPr="004530EF" w:rsidRDefault="00A57705" w:rsidP="00C167D9">
            <w:pPr>
              <w:pStyle w:val="CommentText"/>
              <w:jc w:val="both"/>
              <w:rPr>
                <w:sz w:val="22"/>
                <w:szCs w:val="22"/>
              </w:rPr>
            </w:pPr>
            <w:r>
              <w:rPr>
                <w:sz w:val="22"/>
                <w:szCs w:val="22"/>
              </w:rPr>
              <w:lastRenderedPageBreak/>
              <w:t>გეგმა გვაძლევს მინიმალურ სიმძლავრეებს, რომელიც საჭირო იქნება მოთხოვნაზე რეაგირებისთვის.</w:t>
            </w:r>
            <w:r w:rsidR="009A1DF9">
              <w:rPr>
                <w:sz w:val="22"/>
                <w:szCs w:val="22"/>
              </w:rPr>
              <w:t xml:space="preserve"> </w:t>
            </w:r>
          </w:p>
        </w:tc>
      </w:tr>
      <w:tr w:rsidR="00FE18B3" w:rsidRPr="004530EF" w14:paraId="35294FB5" w14:textId="77777777" w:rsidTr="001676E2">
        <w:tc>
          <w:tcPr>
            <w:tcW w:w="562" w:type="dxa"/>
          </w:tcPr>
          <w:p w14:paraId="6BA2A3F4" w14:textId="77777777" w:rsidR="00FE18B3" w:rsidRPr="004530EF" w:rsidRDefault="00FE18B3" w:rsidP="00C167D9">
            <w:pPr>
              <w:pStyle w:val="ListParagraph"/>
              <w:numPr>
                <w:ilvl w:val="0"/>
                <w:numId w:val="7"/>
              </w:numPr>
              <w:rPr>
                <w:rFonts w:ascii="Calibri" w:hAnsi="Calibri" w:cs="Calibri"/>
              </w:rPr>
            </w:pPr>
          </w:p>
        </w:tc>
        <w:tc>
          <w:tcPr>
            <w:tcW w:w="5283" w:type="dxa"/>
          </w:tcPr>
          <w:p w14:paraId="44A3D444" w14:textId="09130ED9" w:rsidR="00FE18B3" w:rsidRPr="001676E2"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ცხრილი 5. ელექტროენერგიის ჯამური გენერაცია წყაროების მიხედვით (ყველა ენერგეტიკული რესურსის მიხედვით) [გვტსთ]</w:t>
            </w:r>
            <w:r>
              <w:rPr>
                <w:rFonts w:ascii="Calibri" w:hAnsi="Calibri" w:cs="Calibri"/>
                <w:b/>
                <w:bCs/>
              </w:rPr>
              <w:t>“</w:t>
            </w:r>
            <w:r w:rsidR="00FE18B3" w:rsidRPr="001676E2">
              <w:rPr>
                <w:rFonts w:ascii="Calibri" w:hAnsi="Calibri" w:cs="Calibri"/>
                <w:b/>
                <w:bCs/>
              </w:rPr>
              <w:t xml:space="preserve"> </w:t>
            </w:r>
            <w:r>
              <w:rPr>
                <w:rFonts w:ascii="Calibri" w:hAnsi="Calibri" w:cs="Calibri"/>
                <w:b/>
                <w:bCs/>
              </w:rPr>
              <w:t>(</w:t>
            </w:r>
            <w:r w:rsidR="00FE18B3" w:rsidRPr="001676E2">
              <w:rPr>
                <w:rFonts w:ascii="Calibri" w:hAnsi="Calibri" w:cs="Calibri"/>
                <w:b/>
                <w:bCs/>
              </w:rPr>
              <w:t>გვ.27</w:t>
            </w:r>
            <w:r>
              <w:rPr>
                <w:rFonts w:ascii="Calibri" w:hAnsi="Calibri" w:cs="Calibri"/>
                <w:b/>
                <w:bCs/>
              </w:rPr>
              <w:t>)</w:t>
            </w:r>
          </w:p>
          <w:p w14:paraId="75617301" w14:textId="77777777" w:rsidR="00705D78" w:rsidRPr="004530EF" w:rsidRDefault="00705D78" w:rsidP="00C167D9">
            <w:pPr>
              <w:pBdr>
                <w:top w:val="nil"/>
                <w:left w:val="nil"/>
                <w:bottom w:val="nil"/>
                <w:right w:val="nil"/>
                <w:between w:val="nil"/>
              </w:pBdr>
              <w:jc w:val="both"/>
              <w:rPr>
                <w:rFonts w:ascii="Calibri" w:hAnsi="Calibri" w:cs="Calibri"/>
              </w:rPr>
            </w:pPr>
          </w:p>
          <w:p w14:paraId="1B8E4A11" w14:textId="77777777" w:rsidR="00FE18B3" w:rsidRDefault="00FE18B3" w:rsidP="00C167D9">
            <w:pPr>
              <w:pBdr>
                <w:top w:val="nil"/>
                <w:left w:val="nil"/>
                <w:bottom w:val="nil"/>
                <w:right w:val="nil"/>
                <w:between w:val="nil"/>
              </w:pBdr>
              <w:jc w:val="both"/>
              <w:rPr>
                <w:rFonts w:ascii="Calibri" w:eastAsia="Arial Unicode MS" w:hAnsi="Calibri" w:cs="Calibri"/>
                <w:i/>
                <w:iCs/>
              </w:rPr>
            </w:pPr>
            <w:r w:rsidRPr="001676E2">
              <w:rPr>
                <w:rFonts w:ascii="Calibri" w:eastAsia="Arial Unicode MS" w:hAnsi="Calibri" w:cs="Calibri"/>
                <w:i/>
                <w:iCs/>
              </w:rPr>
              <w:t>ქვანახშირს არ ვიყენებთ საერთოთ? სკოლებს არ ვამარაგებთ ტყიბულის ქვანახშირით? ცემენტის ქარხნები რას იყენებენ?</w:t>
            </w:r>
          </w:p>
          <w:p w14:paraId="5978BB41" w14:textId="174DB7BB" w:rsidR="0011010B" w:rsidRPr="001676E2" w:rsidRDefault="0011010B" w:rsidP="00C167D9">
            <w:pPr>
              <w:pBdr>
                <w:top w:val="nil"/>
                <w:left w:val="nil"/>
                <w:bottom w:val="nil"/>
                <w:right w:val="nil"/>
                <w:between w:val="nil"/>
              </w:pBdr>
              <w:jc w:val="both"/>
              <w:rPr>
                <w:rFonts w:ascii="Calibri" w:eastAsia="Arial Unicode MS" w:hAnsi="Calibri" w:cs="Calibri"/>
                <w:i/>
                <w:iCs/>
              </w:rPr>
            </w:pPr>
          </w:p>
        </w:tc>
        <w:tc>
          <w:tcPr>
            <w:tcW w:w="8608" w:type="dxa"/>
          </w:tcPr>
          <w:p w14:paraId="07B490F2" w14:textId="4224A02F" w:rsidR="00FE18B3" w:rsidRPr="004530EF" w:rsidRDefault="00562EE9" w:rsidP="009F5713">
            <w:pPr>
              <w:pStyle w:val="CommentText"/>
              <w:jc w:val="both"/>
              <w:rPr>
                <w:sz w:val="22"/>
                <w:szCs w:val="22"/>
              </w:rPr>
            </w:pPr>
            <w:r>
              <w:rPr>
                <w:sz w:val="22"/>
                <w:szCs w:val="22"/>
              </w:rPr>
              <w:t>ქვანახშირის სადგურების ექსპლუატაციიდან გამოყვანა, ასევე მისი მოხმარება საწვავი მიზნებისთვის  აღარ მოხდება.  ელ.ენერგიის გენერაცია აღარ გვაქვს 2018 წლიდან.</w:t>
            </w:r>
          </w:p>
        </w:tc>
      </w:tr>
      <w:tr w:rsidR="00FE18B3" w:rsidRPr="004530EF" w14:paraId="3344C35D" w14:textId="77777777" w:rsidTr="001676E2">
        <w:tc>
          <w:tcPr>
            <w:tcW w:w="562" w:type="dxa"/>
          </w:tcPr>
          <w:p w14:paraId="545E8EBE" w14:textId="77777777" w:rsidR="00FE18B3" w:rsidRPr="004530EF" w:rsidRDefault="00FE18B3" w:rsidP="00C167D9">
            <w:pPr>
              <w:pStyle w:val="ListParagraph"/>
              <w:numPr>
                <w:ilvl w:val="0"/>
                <w:numId w:val="7"/>
              </w:numPr>
              <w:rPr>
                <w:rFonts w:ascii="Calibri" w:hAnsi="Calibri" w:cs="Calibri"/>
              </w:rPr>
            </w:pPr>
          </w:p>
        </w:tc>
        <w:tc>
          <w:tcPr>
            <w:tcW w:w="5283" w:type="dxa"/>
          </w:tcPr>
          <w:p w14:paraId="041B8480"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წყარო: ენერგეტიკისა და კლიმატის ეროვნული ინტეგრირებული გეგმა</w:t>
            </w:r>
            <w:r>
              <w:rPr>
                <w:rFonts w:ascii="Calibri" w:hAnsi="Calibri" w:cs="Calibri"/>
                <w:b/>
                <w:bCs/>
              </w:rPr>
              <w:t>“</w:t>
            </w:r>
          </w:p>
          <w:p w14:paraId="29392F46" w14:textId="7F9EA48C" w:rsidR="00FE18B3" w:rsidRPr="001676E2" w:rsidRDefault="00FE18B3" w:rsidP="00C167D9">
            <w:pPr>
              <w:pBdr>
                <w:top w:val="nil"/>
                <w:left w:val="nil"/>
                <w:bottom w:val="nil"/>
                <w:right w:val="nil"/>
                <w:between w:val="nil"/>
              </w:pBdr>
              <w:jc w:val="both"/>
              <w:rPr>
                <w:rFonts w:ascii="Calibri" w:hAnsi="Calibri" w:cs="Calibri"/>
                <w:b/>
                <w:bCs/>
              </w:rPr>
            </w:pPr>
            <w:r w:rsidRPr="001676E2">
              <w:rPr>
                <w:rFonts w:ascii="Calibri" w:hAnsi="Calibri" w:cs="Calibri"/>
                <w:b/>
                <w:bCs/>
              </w:rPr>
              <w:t xml:space="preserve"> </w:t>
            </w:r>
            <w:r w:rsidR="00EA7161">
              <w:rPr>
                <w:rFonts w:ascii="Calibri" w:hAnsi="Calibri" w:cs="Calibri"/>
                <w:b/>
                <w:bCs/>
              </w:rPr>
              <w:t>(</w:t>
            </w:r>
            <w:r w:rsidRPr="001676E2">
              <w:rPr>
                <w:rFonts w:ascii="Calibri" w:hAnsi="Calibri" w:cs="Calibri"/>
                <w:b/>
                <w:bCs/>
              </w:rPr>
              <w:t>გვ.27</w:t>
            </w:r>
            <w:r w:rsidR="00EA7161">
              <w:rPr>
                <w:rFonts w:ascii="Calibri" w:hAnsi="Calibri" w:cs="Calibri"/>
                <w:b/>
                <w:bCs/>
              </w:rPr>
              <w:t>)</w:t>
            </w:r>
          </w:p>
          <w:p w14:paraId="5FDE61D4" w14:textId="77777777" w:rsidR="00FE18B3" w:rsidRPr="004530EF" w:rsidRDefault="00FE18B3" w:rsidP="00C167D9">
            <w:pPr>
              <w:pBdr>
                <w:top w:val="nil"/>
                <w:left w:val="nil"/>
                <w:bottom w:val="nil"/>
                <w:right w:val="nil"/>
                <w:between w:val="nil"/>
              </w:pBdr>
              <w:jc w:val="both"/>
              <w:rPr>
                <w:rFonts w:ascii="Calibri" w:hAnsi="Calibri" w:cs="Calibri"/>
              </w:rPr>
            </w:pPr>
          </w:p>
          <w:p w14:paraId="0CECEF15" w14:textId="45ED894D" w:rsidR="00FE18B3" w:rsidRPr="001676E2" w:rsidRDefault="00FE18B3"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ეს დოკუმენტი რა წყაროს იყენებს?</w:t>
            </w:r>
          </w:p>
          <w:p w14:paraId="4A96EA23" w14:textId="5AA875AE" w:rsidR="00FE18B3" w:rsidRPr="004530EF" w:rsidRDefault="00FE18B3" w:rsidP="00C167D9">
            <w:pPr>
              <w:pBdr>
                <w:top w:val="nil"/>
                <w:left w:val="nil"/>
                <w:bottom w:val="nil"/>
                <w:right w:val="nil"/>
                <w:between w:val="nil"/>
              </w:pBdr>
              <w:jc w:val="both"/>
              <w:rPr>
                <w:rFonts w:ascii="Calibri" w:hAnsi="Calibri" w:cs="Calibri"/>
                <w:lang w:val="en-US"/>
              </w:rPr>
            </w:pPr>
          </w:p>
        </w:tc>
        <w:tc>
          <w:tcPr>
            <w:tcW w:w="8608" w:type="dxa"/>
          </w:tcPr>
          <w:p w14:paraId="30CC9389" w14:textId="0B10E07F" w:rsidR="00FE18B3" w:rsidRPr="009B2B83" w:rsidRDefault="009B2B83" w:rsidP="00C167D9">
            <w:pPr>
              <w:pStyle w:val="CommentText"/>
              <w:jc w:val="both"/>
            </w:pPr>
            <w:r>
              <w:t xml:space="preserve">ელექტროენერგიის ჯამური გენერაციის </w:t>
            </w:r>
            <w:r w:rsidR="003B07BD">
              <w:t>პროექციები მოცემულია მოდელირების შედეგად.</w:t>
            </w:r>
          </w:p>
        </w:tc>
      </w:tr>
      <w:tr w:rsidR="00FE18B3" w:rsidRPr="004530EF" w14:paraId="412C6C85" w14:textId="77777777" w:rsidTr="001676E2">
        <w:tc>
          <w:tcPr>
            <w:tcW w:w="562" w:type="dxa"/>
          </w:tcPr>
          <w:p w14:paraId="6FB73BBC" w14:textId="5EE829E6" w:rsidR="00FE18B3" w:rsidRPr="004530EF" w:rsidRDefault="00FE18B3" w:rsidP="00C167D9">
            <w:pPr>
              <w:pStyle w:val="ListParagraph"/>
              <w:numPr>
                <w:ilvl w:val="0"/>
                <w:numId w:val="7"/>
              </w:numPr>
              <w:rPr>
                <w:rFonts w:ascii="Calibri" w:hAnsi="Calibri" w:cs="Calibri"/>
              </w:rPr>
            </w:pPr>
          </w:p>
        </w:tc>
        <w:tc>
          <w:tcPr>
            <w:tcW w:w="5283" w:type="dxa"/>
          </w:tcPr>
          <w:p w14:paraId="4E269A36"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2.2 სტრატეგიული დოკუმენტის დანიშნულება და შინაარსი</w:t>
            </w:r>
            <w:r>
              <w:rPr>
                <w:rFonts w:ascii="Calibri" w:hAnsi="Calibri" w:cs="Calibri"/>
                <w:b/>
                <w:bCs/>
              </w:rPr>
              <w:t>“</w:t>
            </w:r>
            <w:r w:rsidR="00FE18B3" w:rsidRPr="001676E2">
              <w:rPr>
                <w:rFonts w:ascii="Calibri" w:hAnsi="Calibri" w:cs="Calibri"/>
                <w:b/>
                <w:bCs/>
              </w:rPr>
              <w:t xml:space="preserve"> </w:t>
            </w:r>
          </w:p>
          <w:p w14:paraId="05135AB4" w14:textId="16A4DFB3" w:rsidR="00FE18B3" w:rsidRPr="001676E2"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გვ.27</w:t>
            </w:r>
            <w:r>
              <w:rPr>
                <w:rFonts w:ascii="Calibri" w:hAnsi="Calibri" w:cs="Calibri"/>
                <w:b/>
                <w:bCs/>
              </w:rPr>
              <w:t>)</w:t>
            </w:r>
          </w:p>
          <w:p w14:paraId="477E3F6D" w14:textId="77777777" w:rsidR="00FE18B3" w:rsidRPr="004530EF" w:rsidRDefault="00FE18B3" w:rsidP="00C167D9">
            <w:pPr>
              <w:pBdr>
                <w:top w:val="nil"/>
                <w:left w:val="nil"/>
                <w:bottom w:val="nil"/>
                <w:right w:val="nil"/>
                <w:between w:val="nil"/>
              </w:pBdr>
              <w:jc w:val="both"/>
              <w:rPr>
                <w:rFonts w:ascii="Calibri" w:hAnsi="Calibri" w:cs="Calibri"/>
              </w:rPr>
            </w:pPr>
          </w:p>
          <w:p w14:paraId="637B8EC2" w14:textId="12F3E316" w:rsidR="00FE18B3" w:rsidRPr="001676E2"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შავი</w:t>
            </w:r>
            <w:proofErr w:type="gramEnd"/>
            <w:r w:rsidRPr="001676E2">
              <w:rPr>
                <w:rFonts w:ascii="Calibri" w:hAnsi="Calibri" w:cs="Calibri"/>
                <w:i/>
                <w:iCs/>
                <w:lang w:val="en-US"/>
              </w:rPr>
              <w:t xml:space="preserve"> ზღვის წყალქვეშა კაბელი ნახსენები არ არის ამ აღწერაში. </w:t>
            </w:r>
            <w:proofErr w:type="gramStart"/>
            <w:r w:rsidRPr="001676E2">
              <w:rPr>
                <w:rFonts w:ascii="Calibri" w:hAnsi="Calibri" w:cs="Calibri"/>
                <w:i/>
                <w:iCs/>
                <w:lang w:val="en-US"/>
              </w:rPr>
              <w:t>არ</w:t>
            </w:r>
            <w:proofErr w:type="gramEnd"/>
            <w:r w:rsidRPr="001676E2">
              <w:rPr>
                <w:rFonts w:ascii="Calibri" w:hAnsi="Calibri" w:cs="Calibri"/>
                <w:i/>
                <w:iCs/>
                <w:lang w:val="en-US"/>
              </w:rPr>
              <w:t xml:space="preserve"> იგეგმება პროექტი?</w:t>
            </w:r>
          </w:p>
        </w:tc>
        <w:tc>
          <w:tcPr>
            <w:tcW w:w="8608" w:type="dxa"/>
          </w:tcPr>
          <w:p w14:paraId="16407F11" w14:textId="67207865" w:rsidR="00FF5E39" w:rsidRPr="001676E2" w:rsidRDefault="00C04754" w:rsidP="00C167D9">
            <w:pPr>
              <w:pStyle w:val="CommentText"/>
              <w:jc w:val="both"/>
              <w:rPr>
                <w:rFonts w:eastAsiaTheme="minorHAnsi"/>
                <w:kern w:val="2"/>
                <w:sz w:val="22"/>
                <w:szCs w:val="22"/>
                <w14:ligatures w14:val="standardContextual"/>
              </w:rPr>
            </w:pPr>
            <w:r w:rsidRPr="001676E2">
              <w:rPr>
                <w:rFonts w:eastAsiaTheme="minorHAnsi"/>
                <w:kern w:val="2"/>
                <w:sz w:val="22"/>
                <w:szCs w:val="22"/>
                <w14:ligatures w14:val="standardContextual"/>
              </w:rPr>
              <w:t>საჯარო განხილვაზე განიმარტა</w:t>
            </w:r>
            <w:r w:rsidR="006C6768" w:rsidRPr="001676E2">
              <w:rPr>
                <w:rFonts w:eastAsiaTheme="minorHAnsi"/>
                <w:kern w:val="2"/>
                <w:sz w:val="22"/>
                <w:szCs w:val="22"/>
                <w14:ligatures w14:val="standardContextual"/>
              </w:rPr>
              <w:t>, რომ</w:t>
            </w:r>
            <w:r w:rsidRPr="001676E2">
              <w:rPr>
                <w:rFonts w:eastAsiaTheme="minorHAnsi"/>
                <w:kern w:val="2"/>
                <w:sz w:val="22"/>
                <w:szCs w:val="22"/>
                <w14:ligatures w14:val="standardContextual"/>
              </w:rPr>
              <w:t xml:space="preserve"> </w:t>
            </w:r>
            <w:r w:rsidR="00FF5E39" w:rsidRPr="001676E2">
              <w:rPr>
                <w:rFonts w:eastAsiaTheme="minorHAnsi"/>
                <w:kern w:val="2"/>
                <w:sz w:val="22"/>
                <w:szCs w:val="22"/>
                <w14:ligatures w14:val="standardContextual"/>
              </w:rPr>
              <w:t xml:space="preserve">შავი ზღვის წყალქვეშა კაბელის პროექტი არის წინასწარი შესწავლის ფაზაში და ეს შესწავლა, გარემოს დაცვის საკითხების გარდა, მოიცავს ბევრ სხვა კომპონენტს. შესწავლა ახორციელებს სსე-ის კონსულტანტი იტალიური კომპანია „ჩეზი“. რაც შეეხება პროექტის მარშრუტს, წინასწარი შესწავლის (და არა პროექტირების) ფაზაში ხდება მხოლოდ სხვადასხვა ალტერნატივების განხილვა, რომელიც შეეხება საქართველოსა და რუმინეთის სახმელეთო ტერიტორიებს და მათთან დამაკავშირებელი პროექტის საზღვაო ნაწილს. ამ ეტაპზე წინა-საპროექტო შესწავლა ჯერ დასრულებული არ არის და პროექტის მარშრუტიც არ არის განსაზღვრული. </w:t>
            </w:r>
          </w:p>
          <w:p w14:paraId="1357A145" w14:textId="77777777" w:rsidR="00C04754" w:rsidRPr="001676E2" w:rsidRDefault="00C04754" w:rsidP="00C167D9">
            <w:pPr>
              <w:pStyle w:val="CommentText"/>
              <w:jc w:val="both"/>
              <w:rPr>
                <w:rFonts w:eastAsiaTheme="minorHAnsi"/>
                <w:kern w:val="2"/>
                <w:sz w:val="22"/>
                <w:szCs w:val="22"/>
                <w14:ligatures w14:val="standardContextual"/>
              </w:rPr>
            </w:pPr>
          </w:p>
          <w:p w14:paraId="7D6FB2D4" w14:textId="3C27C730" w:rsidR="00FE18B3" w:rsidRPr="001676E2" w:rsidRDefault="00FF5E39" w:rsidP="00C167D9">
            <w:pPr>
              <w:pStyle w:val="CommentText"/>
              <w:jc w:val="both"/>
              <w:rPr>
                <w:rFonts w:eastAsiaTheme="minorHAnsi"/>
                <w:kern w:val="2"/>
                <w:sz w:val="22"/>
                <w:szCs w:val="22"/>
                <w14:ligatures w14:val="standardContextual"/>
              </w:rPr>
            </w:pPr>
            <w:r w:rsidRPr="001676E2">
              <w:rPr>
                <w:rFonts w:eastAsiaTheme="minorHAnsi"/>
                <w:kern w:val="2"/>
                <w:sz w:val="22"/>
                <w:szCs w:val="22"/>
                <w14:ligatures w14:val="standardContextual"/>
              </w:rPr>
              <w:t xml:space="preserve">საპროექტო ტერიტორიაში მოხვედრილი კულტურული მემკვიდრეობა ჯერ აღრიცხული ვერ იქნება, რადგან არ არის შერჩეული პროექტის დაზუსტებული მარშრუტი. ხაზს გავუსვამ, რომ მარშრუტის შერჩევის შემდეგ ჩატარდება კულტურული მემკვიდრეობის კვლევა როგორც ხმელეთზე, ისე წყალქვეშ და ეს მოხდება კვალიფიციური სპეციალისტების მიერ. ექპერტმა თავის შეკითხვაში ახსენა მსოფლიო ბანკის მიერ შემუშავებული ე.წ. 300-მეტრიანი დაცვის ზონა, რომელიც იცავს კულტურული მემკვიდრეობის ძეგლებს და იკითხა, იქნება თუ არა ეს </w:t>
            </w:r>
            <w:r w:rsidRPr="001676E2">
              <w:rPr>
                <w:rFonts w:eastAsiaTheme="minorHAnsi"/>
                <w:kern w:val="2"/>
                <w:sz w:val="22"/>
                <w:szCs w:val="22"/>
                <w14:ligatures w14:val="standardContextual"/>
              </w:rPr>
              <w:lastRenderedPageBreak/>
              <w:t xml:space="preserve">გათვალისწინებული.  ამასთან დაკავშირებით, მოგახსენებთ, რომ მსოფლიო ბანკის გარემოსდაცვითი და სოციალური ჩარჩო-ხელშეკრულებაში (World Bank Environmental and Social Framework) განსაზღვრული სტანდარტები, სადაც კულტურული მემკვიდრეობის დაცვა წარმოდგენილია მე-8 კომპონენტით (ESS 8) და მასში ზოგადადაა განხილული ის აუცილებელი აქტივობები და მიდგომები, რაც გამოყენებულ უნდა იქნას სამშენებლო პროექტების განხორციელებისას. თუმცა დაცვის ზონების შესახებ მასში არაფერია ნათქვამი. კულტურული მემკვიდრეობის დაცვის ზონების საკითხები მოცემულია საქართველოს კანონში კულტურული მემკვიდრეობის შესახებ და ის გამოყოფს ფიზიკური და ლანდშაფტურ-ვიზუალური დაცვის სხვადასხვა ფორმას, სადაც 300-მეტრიანი ლანდშაფტურ-ვიზუალური დაცვის ზონა აქვთ კულტურული მემკვიდრეობის ობიექტებს, 500-მეტრიანი - ეროვნული მნიშვნელობის ძეგლებს, ხოლო 1000 მეტრიანი - იუნესკოს მსოფლიო მემკვიდრეობის ნუსხაში (UNESCO World Heritage List) მყოფ ძეგლებს. რასაკვირველია წყალქვეშა კაბელის სახმელეთო ნაწილის მარშრუტის შერჩევისას, საქართველოს კანონმდებლობით დადგენილი რეგულაციები გათვალისწინებული იქნება და კულტურული მემკვიდრეობის ობიექტებსა და ძეგლებს დაზიანების ან განადგურების საფრთხე არ დაემუქრებათ. </w:t>
            </w:r>
          </w:p>
        </w:tc>
      </w:tr>
      <w:tr w:rsidR="00FE18B3" w:rsidRPr="004530EF" w14:paraId="7642DB7B" w14:textId="77777777" w:rsidTr="001676E2">
        <w:tc>
          <w:tcPr>
            <w:tcW w:w="562" w:type="dxa"/>
          </w:tcPr>
          <w:p w14:paraId="7D7B7A95" w14:textId="77777777" w:rsidR="00FE18B3" w:rsidRPr="001676E2" w:rsidRDefault="00FE18B3" w:rsidP="00C167D9">
            <w:pPr>
              <w:pStyle w:val="ListParagraph"/>
              <w:numPr>
                <w:ilvl w:val="0"/>
                <w:numId w:val="7"/>
              </w:numPr>
              <w:rPr>
                <w:rFonts w:ascii="Calibri" w:hAnsi="Calibri" w:cs="Calibri"/>
                <w:lang w:val="ka-GE"/>
              </w:rPr>
            </w:pPr>
          </w:p>
        </w:tc>
        <w:tc>
          <w:tcPr>
            <w:tcW w:w="5283" w:type="dxa"/>
          </w:tcPr>
          <w:p w14:paraId="3AC5467E"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ენერგეტიკისა და კლიმატის ეროვნულ ინტეგრირებულ გეგმაში განსაკუთრებული ყურადღება ეთმობა 2030 წლისთვის მისაღწევ სამიზნე მაჩვენებლებს, რომელთა მიხედვით იმპორტირებული ელექტროენერგიის (რომელიც გულისხმობს იმპორტირებული ელექტროენერგიის და თბოგენერაციის ჯამს) წილი ელექტროენერგიის ჯამურ მოხმარებაში 30%-დან (2016-2019 წლების საშუალო) 15%-მდე (2030 წლის სამიზნე მაჩვენებელი) უნდა შემცირდეს.</w:t>
            </w:r>
            <w:r>
              <w:rPr>
                <w:rFonts w:ascii="Calibri" w:hAnsi="Calibri" w:cs="Calibri"/>
                <w:b/>
                <w:bCs/>
              </w:rPr>
              <w:t>“</w:t>
            </w:r>
            <w:r w:rsidR="00FE18B3" w:rsidRPr="001676E2">
              <w:rPr>
                <w:rFonts w:ascii="Calibri" w:hAnsi="Calibri" w:cs="Calibri"/>
                <w:b/>
                <w:bCs/>
              </w:rPr>
              <w:t xml:space="preserve"> </w:t>
            </w:r>
          </w:p>
          <w:p w14:paraId="4A2DDC8F" w14:textId="336948D3" w:rsidR="00FE18B3" w:rsidRPr="001676E2" w:rsidRDefault="006B0724" w:rsidP="00C167D9">
            <w:pPr>
              <w:pBdr>
                <w:top w:val="nil"/>
                <w:left w:val="nil"/>
                <w:bottom w:val="nil"/>
                <w:right w:val="nil"/>
                <w:between w:val="nil"/>
              </w:pBdr>
              <w:jc w:val="both"/>
              <w:rPr>
                <w:rFonts w:ascii="Calibri" w:hAnsi="Calibri" w:cs="Calibri"/>
                <w:b/>
                <w:bCs/>
              </w:rPr>
            </w:pPr>
            <w:r w:rsidRPr="001676E2">
              <w:rPr>
                <w:rFonts w:ascii="Calibri" w:hAnsi="Calibri" w:cs="Calibri"/>
                <w:b/>
                <w:bCs/>
              </w:rPr>
              <w:t xml:space="preserve"> </w:t>
            </w:r>
            <w:r w:rsidR="00EA7161">
              <w:rPr>
                <w:rFonts w:ascii="Calibri" w:hAnsi="Calibri" w:cs="Calibri"/>
                <w:b/>
                <w:bCs/>
              </w:rPr>
              <w:t>(</w:t>
            </w:r>
            <w:r w:rsidR="00FE18B3" w:rsidRPr="001676E2">
              <w:rPr>
                <w:rFonts w:ascii="Calibri" w:hAnsi="Calibri" w:cs="Calibri"/>
                <w:b/>
                <w:bCs/>
              </w:rPr>
              <w:t>გვ.29</w:t>
            </w:r>
            <w:r w:rsidR="00EA7161">
              <w:rPr>
                <w:rFonts w:ascii="Calibri" w:hAnsi="Calibri" w:cs="Calibri"/>
                <w:b/>
                <w:bCs/>
              </w:rPr>
              <w:t>)</w:t>
            </w:r>
          </w:p>
          <w:p w14:paraId="4937EDD5" w14:textId="77777777" w:rsidR="00FE18B3" w:rsidRPr="004530EF" w:rsidRDefault="00FE18B3" w:rsidP="00C167D9">
            <w:pPr>
              <w:pBdr>
                <w:top w:val="nil"/>
                <w:left w:val="nil"/>
                <w:bottom w:val="nil"/>
                <w:right w:val="nil"/>
                <w:between w:val="nil"/>
              </w:pBdr>
              <w:jc w:val="both"/>
              <w:rPr>
                <w:rFonts w:ascii="Calibri" w:hAnsi="Calibri" w:cs="Calibri"/>
              </w:rPr>
            </w:pPr>
          </w:p>
          <w:p w14:paraId="7AA5E7CC" w14:textId="77777777" w:rsidR="00FE18B3"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მაღლა</w:t>
            </w:r>
            <w:proofErr w:type="gramEnd"/>
            <w:r w:rsidRPr="001676E2">
              <w:rPr>
                <w:rFonts w:ascii="Calibri" w:hAnsi="Calibri" w:cs="Calibri"/>
                <w:i/>
                <w:iCs/>
                <w:lang w:val="en-US"/>
              </w:rPr>
              <w:t xml:space="preserve"> 13% რაღას ნიშნავს? </w:t>
            </w:r>
            <w:proofErr w:type="gramStart"/>
            <w:r w:rsidRPr="001676E2">
              <w:rPr>
                <w:rFonts w:ascii="Calibri" w:hAnsi="Calibri" w:cs="Calibri"/>
                <w:i/>
                <w:iCs/>
                <w:lang w:val="en-US"/>
              </w:rPr>
              <w:t>იმპორტირებულ</w:t>
            </w:r>
            <w:proofErr w:type="gramEnd"/>
            <w:r w:rsidRPr="001676E2">
              <w:rPr>
                <w:rFonts w:ascii="Calibri" w:hAnsi="Calibri" w:cs="Calibri"/>
                <w:i/>
                <w:iCs/>
                <w:lang w:val="en-US"/>
              </w:rPr>
              <w:t xml:space="preserve"> ნავთობპროდუქტებს არ ვთვლით?</w:t>
            </w:r>
          </w:p>
          <w:p w14:paraId="051AA210" w14:textId="58E0A2C6" w:rsidR="007E03FE" w:rsidRPr="001676E2" w:rsidRDefault="007E03FE" w:rsidP="00C167D9">
            <w:pPr>
              <w:pBdr>
                <w:top w:val="nil"/>
                <w:left w:val="nil"/>
                <w:bottom w:val="nil"/>
                <w:right w:val="nil"/>
                <w:between w:val="nil"/>
              </w:pBdr>
              <w:jc w:val="both"/>
              <w:rPr>
                <w:rFonts w:ascii="Calibri" w:hAnsi="Calibri" w:cs="Calibri"/>
                <w:i/>
                <w:iCs/>
                <w:lang w:val="en-US"/>
              </w:rPr>
            </w:pPr>
          </w:p>
        </w:tc>
        <w:tc>
          <w:tcPr>
            <w:tcW w:w="8608" w:type="dxa"/>
          </w:tcPr>
          <w:p w14:paraId="43D776B4" w14:textId="4992CA2D" w:rsidR="00FE18B3" w:rsidRDefault="00A06896" w:rsidP="00C167D9">
            <w:pPr>
              <w:jc w:val="both"/>
              <w:rPr>
                <w:rFonts w:ascii="Calibri" w:hAnsi="Calibri" w:cs="Calibri"/>
              </w:rPr>
            </w:pPr>
            <w:r>
              <w:rPr>
                <w:rFonts w:ascii="Calibri" w:hAnsi="Calibri" w:cs="Calibri"/>
              </w:rPr>
              <w:t>გვ. 23-ზე მითითებულია შემდეგი ჩანაწერი: „</w:t>
            </w:r>
            <w:r w:rsidRPr="00A06896">
              <w:rPr>
                <w:rFonts w:ascii="Calibri" w:hAnsi="Calibri" w:cs="Calibri"/>
              </w:rPr>
              <w:t>საქართველოში ელექტროენერგიის მოხმარება მზარდი ტენდენციით ხასიათდება. ელექტროენერგიაზე მოთხოვნის ძირითად ნაწილს ადგილობრივი გენერაციის ობიექტები - ჰიდრო (წელიწადში 70%-მდე) და თბოელექტროსადგურები (წელიწადში 20%-მდე) აკმაყოფილებენ, მოთხოვნის ადგილობრივი წარმოებით დაუბალანსებელი ნაწილი კი ელექტროენერგიის იმპორტით იფარება (წელიწადში საშუალოდ 13%).</w:t>
            </w:r>
            <w:r>
              <w:rPr>
                <w:rFonts w:ascii="Calibri" w:hAnsi="Calibri" w:cs="Calibri"/>
              </w:rPr>
              <w:t>“ – 13% -იმპორტირებული ელექტროენერგიის წილი დაბალანსებისთვის.</w:t>
            </w:r>
          </w:p>
          <w:p w14:paraId="1F62F7A4" w14:textId="77777777" w:rsidR="00EA2C7B" w:rsidRDefault="00EA2C7B" w:rsidP="00C167D9">
            <w:pPr>
              <w:jc w:val="both"/>
              <w:rPr>
                <w:rFonts w:ascii="Calibri" w:hAnsi="Calibri" w:cs="Calibri"/>
              </w:rPr>
            </w:pPr>
          </w:p>
          <w:p w14:paraId="39511296" w14:textId="1188D652" w:rsidR="00A06896" w:rsidRPr="00A06896" w:rsidRDefault="00EA2C7B" w:rsidP="00C167D9">
            <w:pPr>
              <w:jc w:val="both"/>
              <w:rPr>
                <w:rFonts w:ascii="Calibri" w:hAnsi="Calibri" w:cs="Calibri"/>
              </w:rPr>
            </w:pPr>
            <w:r>
              <w:rPr>
                <w:rFonts w:ascii="Calibri" w:hAnsi="Calibri" w:cs="Calibri"/>
              </w:rPr>
              <w:t>2016-2019 წლებისთვის 30% წარმოადგენს სამწლიან მაჩვენებელს, რომელსაც ახასიათებს ზრდის ტენდენცია, და რომლის შემცირებაც მიზანშეწონილია 15%-მდე 2030 წლისთვის.</w:t>
            </w:r>
          </w:p>
        </w:tc>
      </w:tr>
      <w:tr w:rsidR="00FE18B3" w:rsidRPr="004530EF" w14:paraId="03A2C246" w14:textId="77777777" w:rsidTr="001676E2">
        <w:tc>
          <w:tcPr>
            <w:tcW w:w="562" w:type="dxa"/>
          </w:tcPr>
          <w:p w14:paraId="5668B124" w14:textId="77777777" w:rsidR="00FE18B3" w:rsidRPr="004530EF" w:rsidRDefault="00FE18B3" w:rsidP="00C167D9">
            <w:pPr>
              <w:pStyle w:val="ListParagraph"/>
              <w:numPr>
                <w:ilvl w:val="0"/>
                <w:numId w:val="7"/>
              </w:numPr>
              <w:rPr>
                <w:rFonts w:ascii="Calibri" w:hAnsi="Calibri" w:cs="Calibri"/>
              </w:rPr>
            </w:pPr>
          </w:p>
        </w:tc>
        <w:tc>
          <w:tcPr>
            <w:tcW w:w="5283" w:type="dxa"/>
          </w:tcPr>
          <w:p w14:paraId="4B8C4746" w14:textId="2CADC294" w:rsidR="00FE18B3" w:rsidRPr="004530EF" w:rsidRDefault="00EA7161" w:rsidP="00C167D9">
            <w:pPr>
              <w:pBdr>
                <w:top w:val="nil"/>
                <w:left w:val="nil"/>
                <w:bottom w:val="nil"/>
                <w:right w:val="nil"/>
                <w:between w:val="nil"/>
              </w:pBdr>
              <w:jc w:val="both"/>
              <w:rPr>
                <w:rFonts w:ascii="Calibri" w:hAnsi="Calibri" w:cs="Calibri"/>
              </w:rPr>
            </w:pPr>
            <w:r>
              <w:rPr>
                <w:rFonts w:ascii="Calibri" w:hAnsi="Calibri" w:cs="Calibri"/>
                <w:b/>
                <w:bCs/>
              </w:rPr>
              <w:t>„</w:t>
            </w:r>
            <w:r w:rsidR="00FE18B3" w:rsidRPr="001676E2">
              <w:rPr>
                <w:rFonts w:ascii="Calibri" w:hAnsi="Calibri" w:cs="Calibri"/>
                <w:b/>
                <w:bCs/>
              </w:rPr>
              <w:t>ჰიდროელექტროსადგურები - 667 მგვტ დადგმული სიმძლავრით (237 მგვტ მოდინებაზე მომუშავე</w:t>
            </w:r>
            <w:r w:rsidR="00FE18B3" w:rsidRPr="004530EF">
              <w:rPr>
                <w:rFonts w:ascii="Calibri" w:hAnsi="Calibri" w:cs="Calibri"/>
              </w:rPr>
              <w:t xml:space="preserve"> </w:t>
            </w:r>
            <w:r w:rsidR="00FE18B3" w:rsidRPr="001676E2">
              <w:rPr>
                <w:rFonts w:ascii="Calibri" w:hAnsi="Calibri" w:cs="Calibri"/>
                <w:b/>
                <w:bCs/>
              </w:rPr>
              <w:t>ჰესები და 430 მგვტ სიმძლავრის მარეგულირებელი ჰესები), ქარის 30 ელექტროსადგურები 730 მგვტ დადგმული სიმძლავრით, მზის ელექტროსადგურები - 547 მგვტ დადგმული სიმძლავრით.</w:t>
            </w:r>
            <w:r>
              <w:rPr>
                <w:rFonts w:ascii="Calibri" w:hAnsi="Calibri" w:cs="Calibri"/>
                <w:b/>
                <w:bCs/>
              </w:rPr>
              <w:t>“</w:t>
            </w:r>
            <w:r w:rsidR="00FE18B3" w:rsidRPr="001676E2">
              <w:rPr>
                <w:rFonts w:ascii="Calibri" w:hAnsi="Calibri" w:cs="Calibri"/>
                <w:b/>
                <w:bCs/>
              </w:rPr>
              <w:t xml:space="preserve"> </w:t>
            </w:r>
            <w:r>
              <w:rPr>
                <w:rFonts w:ascii="Calibri" w:hAnsi="Calibri" w:cs="Calibri"/>
                <w:b/>
                <w:bCs/>
              </w:rPr>
              <w:t>(</w:t>
            </w:r>
            <w:r w:rsidR="00FE18B3" w:rsidRPr="001676E2">
              <w:rPr>
                <w:rFonts w:ascii="Calibri" w:hAnsi="Calibri" w:cs="Calibri"/>
                <w:b/>
                <w:bCs/>
              </w:rPr>
              <w:t>გვ.29</w:t>
            </w:r>
            <w:r>
              <w:rPr>
                <w:rFonts w:ascii="Calibri" w:hAnsi="Calibri" w:cs="Calibri"/>
                <w:b/>
                <w:bCs/>
              </w:rPr>
              <w:t>)</w:t>
            </w:r>
          </w:p>
          <w:p w14:paraId="427534F9" w14:textId="77777777" w:rsidR="00FE18B3" w:rsidRPr="004530EF" w:rsidRDefault="00FE18B3" w:rsidP="00C167D9">
            <w:pPr>
              <w:pBdr>
                <w:top w:val="nil"/>
                <w:left w:val="nil"/>
                <w:bottom w:val="nil"/>
                <w:right w:val="nil"/>
                <w:between w:val="nil"/>
              </w:pBdr>
              <w:jc w:val="both"/>
              <w:rPr>
                <w:rFonts w:ascii="Calibri" w:hAnsi="Calibri" w:cs="Calibri"/>
              </w:rPr>
            </w:pPr>
          </w:p>
          <w:p w14:paraId="096098E2" w14:textId="6BB6790F" w:rsidR="0011010B" w:rsidRPr="001676E2" w:rsidRDefault="00FE18B3" w:rsidP="00C167D9">
            <w:pPr>
              <w:pBdr>
                <w:top w:val="nil"/>
                <w:left w:val="nil"/>
                <w:bottom w:val="nil"/>
                <w:right w:val="nil"/>
                <w:between w:val="nil"/>
              </w:pBdr>
              <w:jc w:val="both"/>
              <w:rPr>
                <w:rFonts w:ascii="Calibri" w:hAnsi="Calibri" w:cs="Calibri"/>
                <w:i/>
                <w:iCs/>
                <w:lang w:val="en-US"/>
              </w:rPr>
            </w:pPr>
            <w:r w:rsidRPr="001676E2">
              <w:rPr>
                <w:rFonts w:ascii="Calibri" w:hAnsi="Calibri" w:cs="Calibri"/>
                <w:i/>
                <w:iCs/>
                <w:lang w:val="en-US"/>
              </w:rPr>
              <w:t>იგივე კითხვები</w:t>
            </w:r>
          </w:p>
        </w:tc>
        <w:tc>
          <w:tcPr>
            <w:tcW w:w="8608" w:type="dxa"/>
          </w:tcPr>
          <w:p w14:paraId="7AD97678" w14:textId="133A2C02" w:rsidR="00FE18B3" w:rsidRPr="004530EF" w:rsidRDefault="00130A7F" w:rsidP="00C167D9">
            <w:pPr>
              <w:jc w:val="both"/>
              <w:rPr>
                <w:rFonts w:ascii="Calibri" w:hAnsi="Calibri" w:cs="Calibri"/>
              </w:rPr>
            </w:pPr>
            <w:r>
              <w:rPr>
                <w:rFonts w:ascii="Calibri" w:hAnsi="Calibri" w:cs="Calibri"/>
              </w:rPr>
              <w:t>მოცემული სიმძლავრეები არ არის კონკრეტული ჰიდროელექტროსადგურების ჯამური სიმძლავრეები. ეს არის გენერაცია და სიმძლავრე თითოეული წყაროდან</w:t>
            </w:r>
            <w:r w:rsidR="009240FB">
              <w:rPr>
                <w:rFonts w:ascii="Calibri" w:hAnsi="Calibri" w:cs="Calibri"/>
              </w:rPr>
              <w:t>,</w:t>
            </w:r>
            <w:r>
              <w:rPr>
                <w:rFonts w:ascii="Calibri" w:hAnsi="Calibri" w:cs="Calibri"/>
              </w:rPr>
              <w:t xml:space="preserve"> რომელიც საჭირო იქნება გაზრდილი მოთხოვნის დასაკმაყოფილებლად და ქსელის დასაბალანსებლად 2030 წლისთვის.</w:t>
            </w:r>
          </w:p>
        </w:tc>
      </w:tr>
      <w:tr w:rsidR="00FE18B3" w:rsidRPr="004530EF" w14:paraId="637BE5CD" w14:textId="77777777" w:rsidTr="001676E2">
        <w:tc>
          <w:tcPr>
            <w:tcW w:w="562" w:type="dxa"/>
          </w:tcPr>
          <w:p w14:paraId="60EC2D9C" w14:textId="77777777" w:rsidR="00FE18B3" w:rsidRPr="004530EF" w:rsidRDefault="00FE18B3" w:rsidP="00C167D9">
            <w:pPr>
              <w:pStyle w:val="ListParagraph"/>
              <w:numPr>
                <w:ilvl w:val="0"/>
                <w:numId w:val="7"/>
              </w:numPr>
              <w:rPr>
                <w:rFonts w:ascii="Calibri" w:hAnsi="Calibri" w:cs="Calibri"/>
              </w:rPr>
            </w:pPr>
          </w:p>
        </w:tc>
        <w:tc>
          <w:tcPr>
            <w:tcW w:w="5283" w:type="dxa"/>
          </w:tcPr>
          <w:p w14:paraId="2F9D89F8" w14:textId="691B9DB8"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ენერგეტიკისა და კლიმატის ეროვნული ინტეგრირებული გეგმის მიხედვით, იგეგმება 2 ახალი კომბინირებული ციკლის თბოსადგურის აშენება 500 მგვტ ჯამური დადგმული სიმძლავრით.</w:t>
            </w:r>
            <w:r>
              <w:rPr>
                <w:rFonts w:ascii="Calibri" w:hAnsi="Calibri" w:cs="Calibri"/>
                <w:b/>
                <w:bCs/>
              </w:rPr>
              <w:t>“</w:t>
            </w:r>
          </w:p>
          <w:p w14:paraId="41AC6EFE" w14:textId="576DF003" w:rsidR="00FE18B3" w:rsidRPr="001676E2" w:rsidRDefault="00FE18B3" w:rsidP="00C167D9">
            <w:pPr>
              <w:pBdr>
                <w:top w:val="nil"/>
                <w:left w:val="nil"/>
                <w:bottom w:val="nil"/>
                <w:right w:val="nil"/>
                <w:between w:val="nil"/>
              </w:pBdr>
              <w:jc w:val="both"/>
              <w:rPr>
                <w:rFonts w:ascii="Calibri" w:hAnsi="Calibri" w:cs="Calibri"/>
                <w:b/>
                <w:bCs/>
              </w:rPr>
            </w:pPr>
            <w:r w:rsidRPr="001676E2">
              <w:rPr>
                <w:rFonts w:ascii="Calibri" w:hAnsi="Calibri" w:cs="Calibri"/>
                <w:b/>
                <w:bCs/>
              </w:rPr>
              <w:t xml:space="preserve"> </w:t>
            </w:r>
            <w:r w:rsidR="00EA7161">
              <w:rPr>
                <w:rFonts w:ascii="Calibri" w:hAnsi="Calibri" w:cs="Calibri"/>
                <w:b/>
                <w:bCs/>
              </w:rPr>
              <w:t>(</w:t>
            </w:r>
            <w:r w:rsidRPr="001676E2">
              <w:rPr>
                <w:rFonts w:ascii="Calibri" w:hAnsi="Calibri" w:cs="Calibri"/>
                <w:b/>
                <w:bCs/>
              </w:rPr>
              <w:t>გვ.30</w:t>
            </w:r>
            <w:r w:rsidR="00EA7161">
              <w:rPr>
                <w:rFonts w:ascii="Calibri" w:hAnsi="Calibri" w:cs="Calibri"/>
                <w:b/>
                <w:bCs/>
              </w:rPr>
              <w:t>)</w:t>
            </w:r>
          </w:p>
          <w:p w14:paraId="799CD8F2" w14:textId="77777777" w:rsidR="00FE18B3" w:rsidRPr="004530EF" w:rsidRDefault="00FE18B3" w:rsidP="00C167D9">
            <w:pPr>
              <w:pBdr>
                <w:top w:val="nil"/>
                <w:left w:val="nil"/>
                <w:bottom w:val="nil"/>
                <w:right w:val="nil"/>
                <w:between w:val="nil"/>
              </w:pBdr>
              <w:jc w:val="both"/>
              <w:rPr>
                <w:rFonts w:ascii="Calibri" w:hAnsi="Calibri" w:cs="Calibri"/>
              </w:rPr>
            </w:pPr>
          </w:p>
          <w:p w14:paraId="40456336" w14:textId="77777777" w:rsidR="00FE18B3" w:rsidRDefault="00FE18B3" w:rsidP="00C167D9">
            <w:pPr>
              <w:pBdr>
                <w:top w:val="nil"/>
                <w:left w:val="nil"/>
                <w:bottom w:val="nil"/>
                <w:right w:val="nil"/>
                <w:between w:val="nil"/>
              </w:pBdr>
              <w:jc w:val="both"/>
              <w:rPr>
                <w:rFonts w:ascii="Calibri" w:hAnsi="Calibri" w:cs="Calibri"/>
                <w:i/>
                <w:iCs/>
              </w:rPr>
            </w:pPr>
            <w:r w:rsidRPr="001676E2">
              <w:rPr>
                <w:rFonts w:ascii="Calibri" w:hAnsi="Calibri" w:cs="Calibri"/>
                <w:i/>
                <w:iCs/>
              </w:rPr>
              <w:t>რამდენს ვაშენებთ, 1-ს, 2-ს თუ 3-ს? რას ფიქრობს დოკუმენტი წიაღისეული საწვავის გამოყენების phase out ან phase down ან თუნდაც 'Transitioning away from fossil fuels', როგორც ამაზე COP28-ზე საუდის არაბეთიც კი დათანხმდა?</w:t>
            </w:r>
          </w:p>
          <w:p w14:paraId="5F9E9F93" w14:textId="524F1E2C" w:rsidR="0011010B" w:rsidRPr="001676E2" w:rsidRDefault="0011010B" w:rsidP="00C167D9">
            <w:pPr>
              <w:pBdr>
                <w:top w:val="nil"/>
                <w:left w:val="nil"/>
                <w:bottom w:val="nil"/>
                <w:right w:val="nil"/>
                <w:between w:val="nil"/>
              </w:pBdr>
              <w:jc w:val="both"/>
              <w:rPr>
                <w:rFonts w:ascii="Calibri" w:hAnsi="Calibri" w:cs="Calibri"/>
                <w:i/>
                <w:iCs/>
              </w:rPr>
            </w:pPr>
          </w:p>
        </w:tc>
        <w:tc>
          <w:tcPr>
            <w:tcW w:w="8608" w:type="dxa"/>
          </w:tcPr>
          <w:p w14:paraId="7443AE20" w14:textId="7AC1FFE9" w:rsidR="00FE18B3" w:rsidRPr="004530EF" w:rsidRDefault="00FF63F4" w:rsidP="00C167D9">
            <w:pPr>
              <w:jc w:val="both"/>
              <w:rPr>
                <w:rFonts w:ascii="Calibri" w:hAnsi="Calibri" w:cs="Calibri"/>
              </w:rPr>
            </w:pPr>
            <w:r>
              <w:rPr>
                <w:rFonts w:ascii="Calibri" w:hAnsi="Calibri" w:cs="Calibri"/>
              </w:rPr>
              <w:t>კომბინირებული თბოსადგურები იმუშავებენ სარეზერვო რეჟიმში და მათ არ ექნებათ მუდმივი დატვირთვა. ემისიების შემცირების მაჩვენებელი გამოთვლილია მათი გათვალისწინებით, ვინაიდან ქსელის სტაბილურობისთვის საჭიროებად მაინც რჩება თბოსიმძლავრეების არსებობა.</w:t>
            </w:r>
          </w:p>
        </w:tc>
      </w:tr>
      <w:tr w:rsidR="00FE18B3" w:rsidRPr="004530EF" w14:paraId="3F202522" w14:textId="77777777" w:rsidTr="001676E2">
        <w:tc>
          <w:tcPr>
            <w:tcW w:w="562" w:type="dxa"/>
          </w:tcPr>
          <w:p w14:paraId="5BD46EA1" w14:textId="77777777" w:rsidR="00FE18B3" w:rsidRPr="004530EF" w:rsidRDefault="00FE18B3" w:rsidP="00C167D9">
            <w:pPr>
              <w:pStyle w:val="ListParagraph"/>
              <w:numPr>
                <w:ilvl w:val="0"/>
                <w:numId w:val="7"/>
              </w:numPr>
              <w:rPr>
                <w:rFonts w:ascii="Calibri" w:hAnsi="Calibri" w:cs="Calibri"/>
                <w:lang w:val="ka-GE"/>
              </w:rPr>
            </w:pPr>
          </w:p>
        </w:tc>
        <w:tc>
          <w:tcPr>
            <w:tcW w:w="5283" w:type="dxa"/>
          </w:tcPr>
          <w:p w14:paraId="1AA85BE8"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2023 წლის ივლისში, საქართველოს ეკონომიკისა და მდგრადი განვითარების სამინისტრომ ევროკავშირის ენერგეტიკულ გაერთიანებას წარუდგინა სახელმწიფო ენერგეტიკული პოლიტიკა და ენერგეტიკისა და კლიმატის ეროვნული ინტეგრირებული გეგმა შემდგომი განხილვისა და რეკომენდაციებისთვის.</w:t>
            </w:r>
            <w:r>
              <w:rPr>
                <w:rFonts w:ascii="Calibri" w:hAnsi="Calibri" w:cs="Calibri"/>
                <w:b/>
                <w:bCs/>
              </w:rPr>
              <w:t>“</w:t>
            </w:r>
          </w:p>
          <w:p w14:paraId="7467808A" w14:textId="637E783A" w:rsidR="00FE18B3" w:rsidRPr="001676E2" w:rsidRDefault="00FE18B3" w:rsidP="00C167D9">
            <w:pPr>
              <w:pBdr>
                <w:top w:val="nil"/>
                <w:left w:val="nil"/>
                <w:bottom w:val="nil"/>
                <w:right w:val="nil"/>
                <w:between w:val="nil"/>
              </w:pBdr>
              <w:jc w:val="both"/>
              <w:rPr>
                <w:rFonts w:ascii="Calibri" w:hAnsi="Calibri" w:cs="Calibri"/>
                <w:b/>
                <w:bCs/>
              </w:rPr>
            </w:pPr>
            <w:r w:rsidRPr="001676E2">
              <w:rPr>
                <w:rFonts w:ascii="Calibri" w:hAnsi="Calibri" w:cs="Calibri"/>
                <w:b/>
                <w:bCs/>
              </w:rPr>
              <w:t xml:space="preserve"> </w:t>
            </w:r>
            <w:r w:rsidR="00EA7161">
              <w:rPr>
                <w:rFonts w:ascii="Calibri" w:hAnsi="Calibri" w:cs="Calibri"/>
                <w:b/>
                <w:bCs/>
              </w:rPr>
              <w:t>(</w:t>
            </w:r>
            <w:r w:rsidRPr="001676E2">
              <w:rPr>
                <w:rFonts w:ascii="Calibri" w:hAnsi="Calibri" w:cs="Calibri"/>
                <w:b/>
                <w:bCs/>
              </w:rPr>
              <w:t>გვ.30</w:t>
            </w:r>
            <w:r w:rsidR="00EA7161">
              <w:rPr>
                <w:rFonts w:ascii="Calibri" w:hAnsi="Calibri" w:cs="Calibri"/>
                <w:b/>
                <w:bCs/>
              </w:rPr>
              <w:t>)</w:t>
            </w:r>
          </w:p>
          <w:p w14:paraId="411EF6C1" w14:textId="77777777" w:rsidR="00FE18B3" w:rsidRPr="004530EF" w:rsidRDefault="00FE18B3" w:rsidP="00C167D9">
            <w:pPr>
              <w:pBdr>
                <w:top w:val="nil"/>
                <w:left w:val="nil"/>
                <w:bottom w:val="nil"/>
                <w:right w:val="nil"/>
                <w:between w:val="nil"/>
              </w:pBdr>
              <w:jc w:val="both"/>
              <w:rPr>
                <w:rFonts w:ascii="Calibri" w:hAnsi="Calibri" w:cs="Calibri"/>
              </w:rPr>
            </w:pPr>
          </w:p>
          <w:p w14:paraId="1D5927ED" w14:textId="77777777" w:rsidR="00FE18B3"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მივიღეთ</w:t>
            </w:r>
            <w:proofErr w:type="gramEnd"/>
            <w:r w:rsidRPr="001676E2">
              <w:rPr>
                <w:rFonts w:ascii="Calibri" w:hAnsi="Calibri" w:cs="Calibri"/>
                <w:i/>
                <w:iCs/>
                <w:lang w:val="en-US"/>
              </w:rPr>
              <w:t xml:space="preserve"> პასუხი მათგან? "</w:t>
            </w:r>
            <w:proofErr w:type="gramStart"/>
            <w:r w:rsidRPr="001676E2">
              <w:rPr>
                <w:rFonts w:ascii="Calibri" w:hAnsi="Calibri" w:cs="Calibri"/>
                <w:i/>
                <w:iCs/>
                <w:lang w:val="en-US"/>
              </w:rPr>
              <w:t>დაამტკიცეს</w:t>
            </w:r>
            <w:proofErr w:type="gramEnd"/>
            <w:r w:rsidRPr="001676E2">
              <w:rPr>
                <w:rFonts w:ascii="Calibri" w:hAnsi="Calibri" w:cs="Calibri"/>
                <w:i/>
                <w:iCs/>
                <w:lang w:val="en-US"/>
              </w:rPr>
              <w:t>"/"შეითანხმეს"/"მოიწონეს??</w:t>
            </w:r>
          </w:p>
          <w:p w14:paraId="7FA4FF16" w14:textId="40FBF7AB" w:rsidR="0011010B" w:rsidRPr="001676E2" w:rsidRDefault="0011010B" w:rsidP="00C167D9">
            <w:pPr>
              <w:pBdr>
                <w:top w:val="nil"/>
                <w:left w:val="nil"/>
                <w:bottom w:val="nil"/>
                <w:right w:val="nil"/>
                <w:between w:val="nil"/>
              </w:pBdr>
              <w:jc w:val="both"/>
              <w:rPr>
                <w:rFonts w:ascii="Calibri" w:hAnsi="Calibri" w:cs="Calibri"/>
                <w:i/>
                <w:iCs/>
                <w:lang w:val="en-US"/>
              </w:rPr>
            </w:pPr>
          </w:p>
        </w:tc>
        <w:tc>
          <w:tcPr>
            <w:tcW w:w="8608" w:type="dxa"/>
          </w:tcPr>
          <w:p w14:paraId="69C198CF" w14:textId="2EEC368F" w:rsidR="00FE18B3" w:rsidRDefault="000D7CE4" w:rsidP="00C167D9">
            <w:pPr>
              <w:jc w:val="both"/>
              <w:rPr>
                <w:rFonts w:ascii="Calibri" w:hAnsi="Calibri" w:cs="Calibri"/>
              </w:rPr>
            </w:pPr>
            <w:r>
              <w:rPr>
                <w:rFonts w:ascii="Calibri" w:hAnsi="Calibri" w:cs="Calibri"/>
              </w:rPr>
              <w:lastRenderedPageBreak/>
              <w:t xml:space="preserve">ენერგეტიკული გაერთიანების მიერ გაიცა რეკომენდაციები, </w:t>
            </w:r>
            <w:r w:rsidR="00953248">
              <w:rPr>
                <w:rFonts w:ascii="Calibri" w:hAnsi="Calibri" w:cs="Calibri"/>
              </w:rPr>
              <w:t>რ</w:t>
            </w:r>
            <w:r>
              <w:rPr>
                <w:rFonts w:ascii="Calibri" w:hAnsi="Calibri" w:cs="Calibri"/>
              </w:rPr>
              <w:t>ომელიც განთავსებულია ენერგეტიკული გაერთიანების საიტზე:</w:t>
            </w:r>
          </w:p>
          <w:p w14:paraId="5FD9F80E" w14:textId="77777777" w:rsidR="000D7CE4" w:rsidRDefault="000D7CE4" w:rsidP="00C167D9">
            <w:pPr>
              <w:jc w:val="both"/>
              <w:rPr>
                <w:rFonts w:ascii="Calibri" w:hAnsi="Calibri" w:cs="Calibri"/>
              </w:rPr>
            </w:pPr>
          </w:p>
          <w:p w14:paraId="229EBF5D" w14:textId="4F5BD764" w:rsidR="000D7CE4" w:rsidRPr="00D748EB" w:rsidRDefault="00A06C1B" w:rsidP="00C167D9">
            <w:pPr>
              <w:jc w:val="both"/>
              <w:rPr>
                <w:rFonts w:ascii="Calibri" w:hAnsi="Calibri" w:cs="Calibri"/>
              </w:rPr>
            </w:pPr>
            <w:hyperlink r:id="rId11" w:history="1">
              <w:r w:rsidR="00D748EB" w:rsidRPr="0088547F">
                <w:rPr>
                  <w:rStyle w:val="Hyperlink"/>
                  <w:rFonts w:ascii="Calibri" w:hAnsi="Calibri" w:cs="Calibri"/>
                </w:rPr>
                <w:t>https://www.energy-community.org/news/Energy-Community-News/2023/12/29b.html</w:t>
              </w:r>
            </w:hyperlink>
            <w:r w:rsidR="00D748EB" w:rsidRPr="00D748EB">
              <w:rPr>
                <w:rFonts w:ascii="Calibri" w:hAnsi="Calibri" w:cs="Calibri"/>
              </w:rPr>
              <w:t xml:space="preserve"> </w:t>
            </w:r>
          </w:p>
        </w:tc>
      </w:tr>
      <w:tr w:rsidR="00FE18B3" w:rsidRPr="004530EF" w14:paraId="1C573F43" w14:textId="77777777" w:rsidTr="001676E2">
        <w:tc>
          <w:tcPr>
            <w:tcW w:w="562" w:type="dxa"/>
          </w:tcPr>
          <w:p w14:paraId="1BB8A27D" w14:textId="77777777" w:rsidR="00FE18B3" w:rsidRPr="00D748EB" w:rsidRDefault="00FE18B3" w:rsidP="00C167D9">
            <w:pPr>
              <w:pStyle w:val="ListParagraph"/>
              <w:numPr>
                <w:ilvl w:val="0"/>
                <w:numId w:val="7"/>
              </w:numPr>
              <w:rPr>
                <w:rFonts w:ascii="Calibri" w:hAnsi="Calibri" w:cs="Calibri"/>
                <w:lang w:val="ka-GE"/>
              </w:rPr>
            </w:pPr>
          </w:p>
        </w:tc>
        <w:tc>
          <w:tcPr>
            <w:tcW w:w="5283" w:type="dxa"/>
          </w:tcPr>
          <w:p w14:paraId="054CDD45" w14:textId="36F5E6EA"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2.3 სტრატეგიული დოკუმენტების გეოგრაფიული არეალი</w:t>
            </w:r>
            <w:r>
              <w:rPr>
                <w:rFonts w:ascii="Calibri" w:hAnsi="Calibri" w:cs="Calibri"/>
                <w:b/>
                <w:bCs/>
              </w:rPr>
              <w:t>“</w:t>
            </w:r>
            <w:r w:rsidR="00FE18B3" w:rsidRPr="001676E2">
              <w:rPr>
                <w:rFonts w:ascii="Calibri" w:hAnsi="Calibri" w:cs="Calibri"/>
                <w:b/>
                <w:bCs/>
              </w:rPr>
              <w:t xml:space="preserve"> </w:t>
            </w:r>
          </w:p>
          <w:p w14:paraId="6ECE1361" w14:textId="12A8661E" w:rsidR="00AF3D87" w:rsidRPr="004530EF" w:rsidRDefault="00EA7161" w:rsidP="00C167D9">
            <w:pPr>
              <w:pBdr>
                <w:top w:val="nil"/>
                <w:left w:val="nil"/>
                <w:bottom w:val="nil"/>
                <w:right w:val="nil"/>
                <w:between w:val="nil"/>
              </w:pBdr>
              <w:jc w:val="both"/>
              <w:rPr>
                <w:rFonts w:ascii="Calibri" w:hAnsi="Calibri" w:cs="Calibri"/>
              </w:rPr>
            </w:pPr>
            <w:r>
              <w:rPr>
                <w:rFonts w:ascii="Calibri" w:hAnsi="Calibri" w:cs="Calibri"/>
                <w:b/>
                <w:bCs/>
              </w:rPr>
              <w:t>(</w:t>
            </w:r>
            <w:r w:rsidR="00FE18B3" w:rsidRPr="001676E2">
              <w:rPr>
                <w:rFonts w:ascii="Calibri" w:hAnsi="Calibri" w:cs="Calibri"/>
                <w:b/>
                <w:bCs/>
              </w:rPr>
              <w:t>გვ.30</w:t>
            </w:r>
            <w:r>
              <w:rPr>
                <w:rFonts w:ascii="Calibri" w:hAnsi="Calibri" w:cs="Calibri"/>
                <w:b/>
                <w:bCs/>
              </w:rPr>
              <w:t>)</w:t>
            </w:r>
          </w:p>
          <w:p w14:paraId="153E546E" w14:textId="181BD724" w:rsidR="00FE18B3" w:rsidRPr="001676E2"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რუკაზე</w:t>
            </w:r>
            <w:proofErr w:type="gramEnd"/>
            <w:r w:rsidRPr="001676E2">
              <w:rPr>
                <w:rFonts w:ascii="Calibri" w:hAnsi="Calibri" w:cs="Calibri"/>
                <w:i/>
                <w:iCs/>
                <w:lang w:val="en-US"/>
              </w:rPr>
              <w:t xml:space="preserve"> მაინც გვეჩვენებინა და მცირედ განგვეხილა რა აირს დაგეგმილი და სად?</w:t>
            </w:r>
          </w:p>
        </w:tc>
        <w:tc>
          <w:tcPr>
            <w:tcW w:w="8608" w:type="dxa"/>
          </w:tcPr>
          <w:p w14:paraId="086DB723" w14:textId="77777777" w:rsidR="00FE18B3" w:rsidRDefault="00C14E61" w:rsidP="00C167D9">
            <w:pPr>
              <w:jc w:val="both"/>
              <w:rPr>
                <w:rFonts w:ascii="Calibri" w:hAnsi="Calibri" w:cs="Calibri"/>
              </w:rPr>
            </w:pPr>
            <w:r w:rsidRPr="00C14E61">
              <w:rPr>
                <w:rFonts w:ascii="Calibri" w:hAnsi="Calibri" w:cs="Calibri"/>
              </w:rPr>
              <w:t>საქართველოს სახელმწიფოს ენერგეტიკული პოლიტიკა და ენერგეტიკისა და კლიმატის ეროვნული ინტეგრირებული გეგმა საქართველოს მთელ ტერიტორიაზე განხორციელდება.</w:t>
            </w:r>
          </w:p>
          <w:p w14:paraId="40C7CDDB" w14:textId="77777777" w:rsidR="009D3BE5" w:rsidRDefault="009D3BE5" w:rsidP="00C167D9">
            <w:pPr>
              <w:jc w:val="both"/>
              <w:rPr>
                <w:rFonts w:ascii="Calibri" w:hAnsi="Calibri" w:cs="Calibri"/>
              </w:rPr>
            </w:pPr>
          </w:p>
          <w:p w14:paraId="26441145" w14:textId="6F39ACA7" w:rsidR="009D3BE5" w:rsidRPr="009D3BE5" w:rsidRDefault="009D3BE5" w:rsidP="00C167D9">
            <w:pPr>
              <w:jc w:val="both"/>
              <w:rPr>
                <w:rFonts w:ascii="Calibri" w:hAnsi="Calibri" w:cs="Calibri"/>
              </w:rPr>
            </w:pPr>
            <w:r>
              <w:rPr>
                <w:rFonts w:ascii="Calibri" w:hAnsi="Calibri" w:cs="Calibri"/>
              </w:rPr>
              <w:t>სგშ-ს დკოუმენტში მოცემულია ღონისძიებები თავისი განხორციელების არეალებით (ადგილმდებარეობებით).</w:t>
            </w:r>
          </w:p>
        </w:tc>
      </w:tr>
      <w:tr w:rsidR="00FE18B3" w:rsidRPr="004530EF" w14:paraId="31FBA73C" w14:textId="77777777" w:rsidTr="001676E2">
        <w:tc>
          <w:tcPr>
            <w:tcW w:w="562" w:type="dxa"/>
          </w:tcPr>
          <w:p w14:paraId="53836E70" w14:textId="77777777" w:rsidR="00FE18B3" w:rsidRPr="004530EF" w:rsidRDefault="00FE18B3" w:rsidP="00C167D9">
            <w:pPr>
              <w:pStyle w:val="ListParagraph"/>
              <w:numPr>
                <w:ilvl w:val="0"/>
                <w:numId w:val="7"/>
              </w:numPr>
              <w:rPr>
                <w:rFonts w:ascii="Calibri" w:hAnsi="Calibri" w:cs="Calibri"/>
              </w:rPr>
            </w:pPr>
          </w:p>
        </w:tc>
        <w:tc>
          <w:tcPr>
            <w:tcW w:w="5283" w:type="dxa"/>
          </w:tcPr>
          <w:p w14:paraId="6E55467A"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საქართველოს 2020- 2030 წლების ენერგეტიკული სტრატეგია (2019 წ.), საქართველოს ენერგოეფექტურობისა და განახლებადი ენერგიის ეროვნული სამოქმედო გეგმები, 2019-2020 წწ.; საქართველოს გადამცემი ქსელის განვითარების ათწლიანი გეგმები (2021-2031 წწ.; 2022-2032 წწ, 2023-2033 წწ.); საქართველოს ბუნებრივი გაზის სატრანსპორტო ქსელის განვითარების ათწლიანი გეგმა 2019-2028 წწ.; საქართველოს კლიმატის ცვლილების 2030 წლის სტრატეგია და 2021-2023 წლების სამოქმედო გეგმა; საქართველოს ეროვნულ დონეზე განსაზღვრული წვლილის განახლებული დოკუმენტი (2021 წ.).</w:t>
            </w:r>
            <w:r>
              <w:rPr>
                <w:rFonts w:ascii="Calibri" w:hAnsi="Calibri" w:cs="Calibri"/>
                <w:b/>
                <w:bCs/>
              </w:rPr>
              <w:t>“</w:t>
            </w:r>
            <w:r w:rsidR="00FE18B3" w:rsidRPr="001676E2">
              <w:rPr>
                <w:rFonts w:ascii="Calibri" w:hAnsi="Calibri" w:cs="Calibri"/>
                <w:b/>
                <w:bCs/>
              </w:rPr>
              <w:t xml:space="preserve"> </w:t>
            </w:r>
            <w:r w:rsidR="00D343A4">
              <w:rPr>
                <w:rFonts w:ascii="Calibri" w:hAnsi="Calibri" w:cs="Calibri"/>
                <w:b/>
                <w:bCs/>
              </w:rPr>
              <w:t xml:space="preserve">    </w:t>
            </w:r>
          </w:p>
          <w:p w14:paraId="7442EF76" w14:textId="5299B8D9" w:rsidR="00FE18B3" w:rsidRPr="001676E2" w:rsidRDefault="00D343A4" w:rsidP="00C167D9">
            <w:pPr>
              <w:pBdr>
                <w:top w:val="nil"/>
                <w:left w:val="nil"/>
                <w:bottom w:val="nil"/>
                <w:right w:val="nil"/>
                <w:between w:val="nil"/>
              </w:pBdr>
              <w:jc w:val="both"/>
              <w:rPr>
                <w:rFonts w:ascii="Calibri" w:hAnsi="Calibri" w:cs="Calibri"/>
                <w:b/>
                <w:bCs/>
              </w:rPr>
            </w:pPr>
            <w:r>
              <w:rPr>
                <w:rFonts w:ascii="Calibri" w:hAnsi="Calibri" w:cs="Calibri"/>
                <w:b/>
                <w:bCs/>
              </w:rPr>
              <w:t xml:space="preserve"> </w:t>
            </w:r>
            <w:r w:rsidR="00EA7161">
              <w:rPr>
                <w:rFonts w:ascii="Calibri" w:hAnsi="Calibri" w:cs="Calibri"/>
                <w:b/>
                <w:bCs/>
              </w:rPr>
              <w:t>(</w:t>
            </w:r>
            <w:r w:rsidR="00FE18B3" w:rsidRPr="001676E2">
              <w:rPr>
                <w:rFonts w:ascii="Calibri" w:hAnsi="Calibri" w:cs="Calibri"/>
                <w:b/>
                <w:bCs/>
              </w:rPr>
              <w:t>გვ.31</w:t>
            </w:r>
            <w:r w:rsidR="00EA7161">
              <w:rPr>
                <w:rFonts w:ascii="Calibri" w:hAnsi="Calibri" w:cs="Calibri"/>
                <w:b/>
                <w:bCs/>
              </w:rPr>
              <w:t>)</w:t>
            </w:r>
          </w:p>
          <w:p w14:paraId="082CC9D6" w14:textId="7C7BBD19" w:rsidR="00FE18B3" w:rsidRPr="001676E2" w:rsidRDefault="00FE18B3" w:rsidP="00C167D9">
            <w:pPr>
              <w:pBdr>
                <w:top w:val="nil"/>
                <w:left w:val="nil"/>
                <w:bottom w:val="nil"/>
                <w:right w:val="nil"/>
                <w:between w:val="nil"/>
              </w:pBdr>
              <w:jc w:val="both"/>
              <w:rPr>
                <w:rFonts w:ascii="Calibri" w:hAnsi="Calibri" w:cs="Calibri"/>
                <w:b/>
                <w:bCs/>
              </w:rPr>
            </w:pPr>
          </w:p>
          <w:p w14:paraId="0C81478A" w14:textId="77777777" w:rsidR="00FE18B3" w:rsidRPr="001676E2"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რომელიმე</w:t>
            </w:r>
            <w:proofErr w:type="gramEnd"/>
            <w:r w:rsidRPr="001676E2">
              <w:rPr>
                <w:rFonts w:ascii="Calibri" w:hAnsi="Calibri" w:cs="Calibri"/>
                <w:i/>
                <w:iCs/>
                <w:lang w:val="en-US"/>
              </w:rPr>
              <w:t xml:space="preserve"> ეს დოკუმენტი დაექვემდებარა სგშ-ს? </w:t>
            </w:r>
            <w:proofErr w:type="gramStart"/>
            <w:r w:rsidRPr="001676E2">
              <w:rPr>
                <w:rFonts w:ascii="Calibri" w:hAnsi="Calibri" w:cs="Calibri"/>
                <w:i/>
                <w:iCs/>
                <w:lang w:val="en-US"/>
              </w:rPr>
              <w:t>რას</w:t>
            </w:r>
            <w:proofErr w:type="gramEnd"/>
            <w:r w:rsidRPr="001676E2">
              <w:rPr>
                <w:rFonts w:ascii="Calibri" w:hAnsi="Calibri" w:cs="Calibri"/>
                <w:i/>
                <w:iCs/>
                <w:lang w:val="en-US"/>
              </w:rPr>
              <w:t xml:space="preserve"> ფიქრობს ამ საკითხზე ეს სგშ?</w:t>
            </w:r>
          </w:p>
          <w:p w14:paraId="56A21F58" w14:textId="1C5842AC" w:rsidR="00FE18B3" w:rsidRPr="001676E2" w:rsidRDefault="00FE18B3" w:rsidP="00C167D9">
            <w:pPr>
              <w:pBdr>
                <w:top w:val="nil"/>
                <w:left w:val="nil"/>
                <w:bottom w:val="nil"/>
                <w:right w:val="nil"/>
                <w:between w:val="nil"/>
              </w:pBdr>
              <w:jc w:val="both"/>
              <w:rPr>
                <w:rFonts w:ascii="Calibri" w:hAnsi="Calibri" w:cs="Calibri"/>
                <w:i/>
                <w:iCs/>
                <w:lang w:val="en-US"/>
              </w:rPr>
            </w:pPr>
          </w:p>
          <w:p w14:paraId="010292E9" w14:textId="5ACAA0A0" w:rsidR="00B04D0F" w:rsidRPr="001676E2" w:rsidRDefault="00B04D0F" w:rsidP="00C167D9">
            <w:pPr>
              <w:pBdr>
                <w:top w:val="nil"/>
                <w:left w:val="nil"/>
                <w:bottom w:val="nil"/>
                <w:right w:val="nil"/>
                <w:between w:val="nil"/>
              </w:pBdr>
              <w:jc w:val="both"/>
              <w:rPr>
                <w:rFonts w:ascii="Calibri" w:hAnsi="Calibri" w:cs="Calibri"/>
                <w:i/>
                <w:iCs/>
                <w:lang w:val="en-US"/>
              </w:rPr>
            </w:pPr>
          </w:p>
          <w:p w14:paraId="2A810BDE" w14:textId="77777777" w:rsidR="00B04D0F" w:rsidRPr="001676E2" w:rsidRDefault="00B04D0F" w:rsidP="00C167D9">
            <w:pPr>
              <w:pBdr>
                <w:top w:val="nil"/>
                <w:left w:val="nil"/>
                <w:bottom w:val="nil"/>
                <w:right w:val="nil"/>
                <w:between w:val="nil"/>
              </w:pBdr>
              <w:jc w:val="both"/>
              <w:rPr>
                <w:rFonts w:ascii="Calibri" w:hAnsi="Calibri" w:cs="Calibri"/>
                <w:i/>
                <w:iCs/>
                <w:lang w:val="en-US"/>
              </w:rPr>
            </w:pPr>
          </w:p>
          <w:p w14:paraId="2499653D" w14:textId="77777777" w:rsidR="00FE18B3" w:rsidRPr="001676E2" w:rsidRDefault="00FE18B3" w:rsidP="00C167D9">
            <w:pPr>
              <w:pBdr>
                <w:top w:val="nil"/>
                <w:left w:val="nil"/>
                <w:bottom w:val="nil"/>
                <w:right w:val="nil"/>
                <w:between w:val="nil"/>
              </w:pBdr>
              <w:jc w:val="both"/>
              <w:rPr>
                <w:rFonts w:ascii="Calibri" w:hAnsi="Calibri" w:cs="Calibri"/>
                <w:i/>
                <w:iCs/>
                <w:lang w:val="en-US"/>
              </w:rPr>
            </w:pPr>
            <w:r w:rsidRPr="001676E2">
              <w:rPr>
                <w:rFonts w:ascii="Calibri" w:hAnsi="Calibri" w:cs="Calibri"/>
                <w:i/>
                <w:iCs/>
                <w:lang w:val="en-US"/>
              </w:rPr>
              <w:t xml:space="preserve">რატომ არ არის მოხსენიებული </w:t>
            </w:r>
          </w:p>
          <w:p w14:paraId="1AA6C70D" w14:textId="77777777" w:rsidR="00FE18B3"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არაერგეტიკული</w:t>
            </w:r>
            <w:proofErr w:type="gramEnd"/>
            <w:r w:rsidRPr="001676E2">
              <w:rPr>
                <w:rFonts w:ascii="Calibri" w:hAnsi="Calibri" w:cs="Calibri"/>
                <w:i/>
                <w:iCs/>
                <w:lang w:val="en-US"/>
              </w:rPr>
              <w:t xml:space="preserve"> და არაკლიმატის სტრატეგიული დოკუმენტები, მაგალითად შემუშავების ეტაპზე მყოფი სივრცული განვითარების გეგმა ან მაგ. </w:t>
            </w:r>
            <w:proofErr w:type="gramStart"/>
            <w:r w:rsidRPr="001676E2">
              <w:rPr>
                <w:rFonts w:ascii="Calibri" w:hAnsi="Calibri" w:cs="Calibri"/>
                <w:i/>
                <w:iCs/>
                <w:lang w:val="en-US"/>
              </w:rPr>
              <w:t>ტურიზმის</w:t>
            </w:r>
            <w:proofErr w:type="gramEnd"/>
            <w:r w:rsidRPr="001676E2">
              <w:rPr>
                <w:rFonts w:ascii="Calibri" w:hAnsi="Calibri" w:cs="Calibri"/>
                <w:i/>
                <w:iCs/>
                <w:lang w:val="en-US"/>
              </w:rPr>
              <w:t xml:space="preserve"> სტრატეგია, ან დაცული ტერიტორიების </w:t>
            </w:r>
            <w:r w:rsidRPr="001676E2">
              <w:rPr>
                <w:rFonts w:ascii="Calibri" w:hAnsi="Calibri" w:cs="Calibri"/>
                <w:i/>
                <w:iCs/>
                <w:lang w:val="en-US"/>
              </w:rPr>
              <w:lastRenderedPageBreak/>
              <w:t>და სხვა კონსერვაციული ტერიტორიების კონცეფცია და ა.შ.?</w:t>
            </w:r>
          </w:p>
          <w:p w14:paraId="74309BE5" w14:textId="005D698C" w:rsidR="0011010B" w:rsidRPr="004530EF" w:rsidRDefault="0011010B" w:rsidP="00C167D9">
            <w:pPr>
              <w:pBdr>
                <w:top w:val="nil"/>
                <w:left w:val="nil"/>
                <w:bottom w:val="nil"/>
                <w:right w:val="nil"/>
                <w:between w:val="nil"/>
              </w:pBdr>
              <w:jc w:val="both"/>
              <w:rPr>
                <w:rFonts w:ascii="Calibri" w:hAnsi="Calibri" w:cs="Calibri"/>
                <w:lang w:val="en-US"/>
              </w:rPr>
            </w:pPr>
          </w:p>
        </w:tc>
        <w:tc>
          <w:tcPr>
            <w:tcW w:w="8608" w:type="dxa"/>
          </w:tcPr>
          <w:p w14:paraId="75485E01" w14:textId="77777777" w:rsidR="0043119E" w:rsidRDefault="0043119E" w:rsidP="00C167D9">
            <w:pPr>
              <w:jc w:val="both"/>
              <w:rPr>
                <w:rFonts w:ascii="Calibri" w:hAnsi="Calibri" w:cs="Calibri"/>
              </w:rPr>
            </w:pPr>
          </w:p>
          <w:p w14:paraId="2CF03425" w14:textId="1DAF0BB2" w:rsidR="0043119E" w:rsidRDefault="0043119E" w:rsidP="00C167D9">
            <w:pPr>
              <w:jc w:val="both"/>
              <w:rPr>
                <w:rFonts w:ascii="Calibri" w:hAnsi="Calibri" w:cs="Calibri"/>
              </w:rPr>
            </w:pPr>
            <w:r>
              <w:rPr>
                <w:rFonts w:ascii="Calibri" w:hAnsi="Calibri" w:cs="Calibri"/>
              </w:rPr>
              <w:t>მოცემული დოკუმენტებისთვის არ ჩატარებულა სგშ.</w:t>
            </w:r>
            <w:r w:rsidR="00B04D0F">
              <w:rPr>
                <w:rFonts w:ascii="Calibri" w:hAnsi="Calibri" w:cs="Calibri"/>
              </w:rPr>
              <w:t xml:space="preserve"> ამ სგშ-ს მიზანი არ არის განსაზღვროს რა ტიპის დოკუმენტი ექვემდებარება სგშ-ს</w:t>
            </w:r>
            <w:r w:rsidR="004034D6">
              <w:rPr>
                <w:rFonts w:ascii="Calibri" w:hAnsi="Calibri" w:cs="Calibri"/>
              </w:rPr>
              <w:t>.</w:t>
            </w:r>
            <w:r w:rsidR="009B632E">
              <w:rPr>
                <w:rFonts w:ascii="Calibri" w:hAnsi="Calibri" w:cs="Calibri"/>
              </w:rPr>
              <w:t xml:space="preserve"> ექვემდებარება თუ არა დოკუმენტი სკოპინგს და სგშ-ს განისაზღვრება სკრინინგის ეტაპზე.</w:t>
            </w:r>
          </w:p>
          <w:p w14:paraId="132C2A16" w14:textId="77777777" w:rsidR="00B04D0F" w:rsidRDefault="00B04D0F" w:rsidP="00C167D9">
            <w:pPr>
              <w:jc w:val="both"/>
              <w:rPr>
                <w:rFonts w:ascii="Calibri" w:hAnsi="Calibri" w:cs="Calibri"/>
              </w:rPr>
            </w:pPr>
          </w:p>
          <w:p w14:paraId="4FEFF953" w14:textId="77777777" w:rsidR="00B04D0F" w:rsidRDefault="00B04D0F" w:rsidP="00C167D9">
            <w:pPr>
              <w:jc w:val="both"/>
              <w:rPr>
                <w:rFonts w:ascii="Calibri" w:hAnsi="Calibri" w:cs="Calibri"/>
              </w:rPr>
            </w:pPr>
          </w:p>
          <w:p w14:paraId="42B19706" w14:textId="0625EB4F" w:rsidR="00B04D0F" w:rsidRPr="004530EF" w:rsidRDefault="003A4FD2" w:rsidP="00C167D9">
            <w:pPr>
              <w:jc w:val="both"/>
              <w:rPr>
                <w:rFonts w:ascii="Calibri" w:hAnsi="Calibri" w:cs="Calibri"/>
              </w:rPr>
            </w:pPr>
            <w:r>
              <w:rPr>
                <w:rFonts w:ascii="Calibri" w:hAnsi="Calibri" w:cs="Calibri"/>
              </w:rPr>
              <w:t>აღნიშნული დოკუმენტები იმყოფება შემუშავების ეტაპზე</w:t>
            </w:r>
            <w:r w:rsidR="004034D6">
              <w:rPr>
                <w:rFonts w:ascii="Calibri" w:hAnsi="Calibri" w:cs="Calibri"/>
              </w:rPr>
              <w:t xml:space="preserve">.რადგან </w:t>
            </w:r>
            <w:r>
              <w:rPr>
                <w:rFonts w:ascii="Calibri" w:hAnsi="Calibri" w:cs="Calibri"/>
              </w:rPr>
              <w:t>არ არსებობს მათი საბოლოო ვერსიები და შესაძლებელია მათში კიდევ მოხდეს მნიშვნელოვანი ცვლილებების შეტანა</w:t>
            </w:r>
            <w:r w:rsidR="004034D6">
              <w:rPr>
                <w:rFonts w:ascii="Calibri" w:hAnsi="Calibri" w:cs="Calibri"/>
              </w:rPr>
              <w:t>,</w:t>
            </w:r>
            <w:r>
              <w:rPr>
                <w:rFonts w:ascii="Calibri" w:hAnsi="Calibri" w:cs="Calibri"/>
              </w:rPr>
              <w:t xml:space="preserve"> არ იქნება გამართლებული დოკუმენტის საბოლოო ვერსიაში სხვა დოკუმენტების დაუსრულებელი ვერსიების განსაზღვრა.</w:t>
            </w:r>
          </w:p>
        </w:tc>
      </w:tr>
      <w:tr w:rsidR="00FE18B3" w:rsidRPr="004530EF" w14:paraId="662FDE58" w14:textId="77777777" w:rsidTr="001676E2">
        <w:tc>
          <w:tcPr>
            <w:tcW w:w="562" w:type="dxa"/>
          </w:tcPr>
          <w:p w14:paraId="24A4BE89" w14:textId="77777777" w:rsidR="00FE18B3" w:rsidRPr="004530EF" w:rsidRDefault="00FE18B3" w:rsidP="00C167D9">
            <w:pPr>
              <w:pStyle w:val="ListParagraph"/>
              <w:numPr>
                <w:ilvl w:val="0"/>
                <w:numId w:val="7"/>
              </w:numPr>
              <w:rPr>
                <w:rFonts w:ascii="Calibri" w:hAnsi="Calibri" w:cs="Calibri"/>
              </w:rPr>
            </w:pPr>
          </w:p>
        </w:tc>
        <w:tc>
          <w:tcPr>
            <w:tcW w:w="5283" w:type="dxa"/>
          </w:tcPr>
          <w:p w14:paraId="0BCE8430" w14:textId="77777777" w:rsidR="00AF3D87" w:rsidRDefault="00EA7161"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3.2 წყალი</w:t>
            </w:r>
            <w:r>
              <w:rPr>
                <w:rFonts w:ascii="Calibri" w:hAnsi="Calibri" w:cs="Calibri"/>
                <w:b/>
                <w:bCs/>
              </w:rPr>
              <w:t>“</w:t>
            </w:r>
            <w:r w:rsidR="00FE18B3" w:rsidRPr="001676E2">
              <w:rPr>
                <w:rFonts w:ascii="Calibri" w:hAnsi="Calibri" w:cs="Calibri"/>
                <w:b/>
                <w:bCs/>
              </w:rPr>
              <w:t xml:space="preserve"> </w:t>
            </w:r>
            <w:r w:rsidR="004034D6" w:rsidRPr="001676E2">
              <w:rPr>
                <w:rFonts w:ascii="Calibri" w:hAnsi="Calibri" w:cs="Calibri"/>
                <w:b/>
                <w:bCs/>
              </w:rPr>
              <w:t xml:space="preserve">    </w:t>
            </w:r>
          </w:p>
          <w:p w14:paraId="730FB108" w14:textId="667AB068" w:rsidR="00FE18B3" w:rsidRPr="001676E2" w:rsidRDefault="0011010B" w:rsidP="00C167D9">
            <w:pPr>
              <w:pBdr>
                <w:top w:val="nil"/>
                <w:left w:val="nil"/>
                <w:bottom w:val="nil"/>
                <w:right w:val="nil"/>
                <w:between w:val="nil"/>
              </w:pBdr>
              <w:jc w:val="both"/>
              <w:rPr>
                <w:rFonts w:ascii="Calibri" w:hAnsi="Calibri" w:cs="Calibri"/>
                <w:b/>
                <w:bCs/>
              </w:rPr>
            </w:pPr>
            <w:r>
              <w:rPr>
                <w:rFonts w:ascii="Calibri" w:hAnsi="Calibri" w:cs="Calibri"/>
                <w:b/>
                <w:bCs/>
              </w:rPr>
              <w:t>(</w:t>
            </w:r>
            <w:r w:rsidR="00FE18B3" w:rsidRPr="001676E2">
              <w:rPr>
                <w:rFonts w:ascii="Calibri" w:hAnsi="Calibri" w:cs="Calibri"/>
                <w:b/>
                <w:bCs/>
              </w:rPr>
              <w:t>გვ.37</w:t>
            </w:r>
            <w:r w:rsidR="00EA7161">
              <w:rPr>
                <w:rFonts w:ascii="Calibri" w:hAnsi="Calibri" w:cs="Calibri"/>
                <w:b/>
                <w:bCs/>
              </w:rPr>
              <w:t>)</w:t>
            </w:r>
          </w:p>
          <w:p w14:paraId="05FF0541" w14:textId="606716AD" w:rsidR="00AF3D87" w:rsidRPr="004530EF" w:rsidRDefault="00AF3D87" w:rsidP="00C167D9">
            <w:pPr>
              <w:pBdr>
                <w:top w:val="nil"/>
                <w:left w:val="nil"/>
                <w:bottom w:val="nil"/>
                <w:right w:val="nil"/>
                <w:between w:val="nil"/>
              </w:pBdr>
              <w:jc w:val="both"/>
              <w:rPr>
                <w:rFonts w:ascii="Calibri" w:hAnsi="Calibri" w:cs="Calibri"/>
              </w:rPr>
            </w:pPr>
          </w:p>
          <w:p w14:paraId="5F2E54A6" w14:textId="271F7438" w:rsidR="00FE18B3" w:rsidRPr="001676E2" w:rsidRDefault="00FE18B3" w:rsidP="00C167D9">
            <w:pPr>
              <w:pBdr>
                <w:top w:val="nil"/>
                <w:left w:val="nil"/>
                <w:bottom w:val="nil"/>
                <w:right w:val="nil"/>
                <w:between w:val="nil"/>
              </w:pBdr>
              <w:jc w:val="both"/>
              <w:rPr>
                <w:rFonts w:ascii="Calibri" w:hAnsi="Calibri" w:cs="Calibri"/>
                <w:i/>
                <w:iCs/>
                <w:lang w:val="en-US"/>
              </w:rPr>
            </w:pPr>
            <w:proofErr w:type="gramStart"/>
            <w:r w:rsidRPr="001676E2">
              <w:rPr>
                <w:rFonts w:ascii="Calibri" w:hAnsi="Calibri" w:cs="Calibri"/>
                <w:i/>
                <w:iCs/>
                <w:lang w:val="en-US"/>
              </w:rPr>
              <w:t>საქართველოში</w:t>
            </w:r>
            <w:proofErr w:type="gramEnd"/>
            <w:r w:rsidRPr="001676E2">
              <w:rPr>
                <w:rFonts w:ascii="Calibri" w:hAnsi="Calibri" w:cs="Calibri"/>
                <w:i/>
                <w:iCs/>
                <w:lang w:val="en-US"/>
              </w:rPr>
              <w:t xml:space="preserve"> გარემოსდაცვითი ხარჯის პრაქტიკის შესახებ არ არის საუბარი ამ თავში.</w:t>
            </w:r>
          </w:p>
        </w:tc>
        <w:tc>
          <w:tcPr>
            <w:tcW w:w="8608" w:type="dxa"/>
          </w:tcPr>
          <w:p w14:paraId="318F6C06" w14:textId="3AABF68A" w:rsidR="00FE18B3" w:rsidRPr="000F68F8" w:rsidRDefault="00ED549B" w:rsidP="00C167D9">
            <w:pPr>
              <w:jc w:val="both"/>
              <w:rPr>
                <w:rFonts w:ascii="Calibri" w:hAnsi="Calibri" w:cs="Calibri"/>
              </w:rPr>
            </w:pPr>
            <w:r>
              <w:rPr>
                <w:rFonts w:ascii="Calibri" w:hAnsi="Calibri" w:cs="Calibri"/>
              </w:rPr>
              <w:t xml:space="preserve">საკითხი არ არის გაშლილი საკანონმდებლო დონეზე, შესაბამისად მეთოდოლოგიის პრაქტიკულ სარგებლიანობის ანალიზი ვერ იქნებოდა დოკუმენტის </w:t>
            </w:r>
            <w:r w:rsidR="000F68F8">
              <w:rPr>
                <w:rFonts w:ascii="Calibri" w:hAnsi="Calibri" w:cs="Calibri"/>
              </w:rPr>
              <w:t xml:space="preserve">შინაარსი. </w:t>
            </w:r>
            <w:r w:rsidR="000F68F8">
              <w:rPr>
                <w:rFonts w:ascii="Calibri" w:hAnsi="Calibri" w:cs="Calibri"/>
                <w:lang w:val="en-US"/>
              </w:rPr>
              <w:t>USAID -</w:t>
            </w:r>
            <w:r w:rsidR="000F68F8">
              <w:rPr>
                <w:rFonts w:ascii="Calibri" w:hAnsi="Calibri" w:cs="Calibri"/>
              </w:rPr>
              <w:t>ის „</w:t>
            </w:r>
            <w:r w:rsidR="000F68F8" w:rsidRPr="000F68F8">
              <w:rPr>
                <w:rFonts w:ascii="Calibri" w:hAnsi="Calibri" w:cs="Calibri"/>
              </w:rPr>
              <w:t>საქართველოს მდინარეების</w:t>
            </w:r>
            <w:r w:rsidR="0061067E">
              <w:rPr>
                <w:rFonts w:ascii="Calibri" w:hAnsi="Calibri" w:cs="Calibri"/>
              </w:rPr>
              <w:t xml:space="preserve"> </w:t>
            </w:r>
            <w:r w:rsidR="000F68F8" w:rsidRPr="000F68F8">
              <w:rPr>
                <w:rFonts w:ascii="Calibri" w:hAnsi="Calibri" w:cs="Calibri"/>
              </w:rPr>
              <w:t>გარემოსდაცვითი ხარჯის შეფასების</w:t>
            </w:r>
            <w:r w:rsidR="0061067E">
              <w:rPr>
                <w:rFonts w:ascii="Calibri" w:hAnsi="Calibri" w:cs="Calibri"/>
              </w:rPr>
              <w:t xml:space="preserve"> </w:t>
            </w:r>
            <w:r w:rsidR="000F68F8" w:rsidRPr="000F68F8">
              <w:rPr>
                <w:rFonts w:ascii="Calibri" w:hAnsi="Calibri" w:cs="Calibri"/>
              </w:rPr>
              <w:t>მეთოდოლოგია</w:t>
            </w:r>
            <w:r w:rsidR="0061067E">
              <w:rPr>
                <w:rFonts w:ascii="Calibri" w:hAnsi="Calibri" w:cs="Calibri"/>
              </w:rPr>
              <w:t xml:space="preserve">“-ს მიხედვით </w:t>
            </w:r>
            <w:r w:rsidR="002E2B4C">
              <w:rPr>
                <w:rFonts w:ascii="Calibri" w:hAnsi="Calibri" w:cs="Calibri"/>
              </w:rPr>
              <w:t>„</w:t>
            </w:r>
            <w:r w:rsidR="002E2B4C" w:rsidRPr="002E2B4C">
              <w:rPr>
                <w:rFonts w:ascii="Calibri" w:hAnsi="Calibri" w:cs="Calibri"/>
              </w:rPr>
              <w:t>გარემოსდაცვითი ხარჯის მნიშვნელობა დამოკიდებულია დაინტერესებული მხარეების მიერ</w:t>
            </w:r>
            <w:r w:rsidR="004C49DC">
              <w:rPr>
                <w:rFonts w:ascii="Calibri" w:hAnsi="Calibri" w:cs="Calibri"/>
              </w:rPr>
              <w:t xml:space="preserve"> </w:t>
            </w:r>
            <w:r w:rsidR="002E2B4C" w:rsidRPr="002E2B4C">
              <w:rPr>
                <w:rFonts w:ascii="Calibri" w:hAnsi="Calibri" w:cs="Calibri"/>
              </w:rPr>
              <w:t>კონკრეტული მდინარის მიმართ განსაზღვრული და შეთანხმებული გარემოს მდგომარეობის</w:t>
            </w:r>
            <w:r w:rsidR="004C49DC">
              <w:rPr>
                <w:rFonts w:ascii="Calibri" w:hAnsi="Calibri" w:cs="Calibri"/>
              </w:rPr>
              <w:t xml:space="preserve"> </w:t>
            </w:r>
            <w:r w:rsidR="002E2B4C" w:rsidRPr="002E2B4C">
              <w:rPr>
                <w:rFonts w:ascii="Calibri" w:hAnsi="Calibri" w:cs="Calibri"/>
              </w:rPr>
              <w:t>ხარისხობრივ მიზნებზე</w:t>
            </w:r>
            <w:proofErr w:type="gramStart"/>
            <w:r w:rsidR="002E2B4C" w:rsidRPr="002E2B4C">
              <w:rPr>
                <w:rFonts w:ascii="Calibri" w:hAnsi="Calibri" w:cs="Calibri"/>
              </w:rPr>
              <w:t>.</w:t>
            </w:r>
            <w:r w:rsidR="004C49DC">
              <w:rPr>
                <w:rFonts w:ascii="Calibri" w:hAnsi="Calibri" w:cs="Calibri"/>
              </w:rPr>
              <w:t>“</w:t>
            </w:r>
            <w:proofErr w:type="gramEnd"/>
            <w:r w:rsidR="004C49DC">
              <w:rPr>
                <w:rFonts w:ascii="Calibri" w:hAnsi="Calibri" w:cs="Calibri"/>
              </w:rPr>
              <w:t xml:space="preserve"> შესაბამისად ის ინდივიდუალურად განისაზღვრაბა დოკუმენტის მიღების შემდეგ.</w:t>
            </w:r>
          </w:p>
        </w:tc>
      </w:tr>
      <w:tr w:rsidR="00FE18B3" w:rsidRPr="004530EF" w14:paraId="2EF43972" w14:textId="77777777" w:rsidTr="001676E2">
        <w:tc>
          <w:tcPr>
            <w:tcW w:w="562" w:type="dxa"/>
          </w:tcPr>
          <w:p w14:paraId="6CBFF0A4" w14:textId="77777777" w:rsidR="00FE18B3" w:rsidRPr="004530EF" w:rsidRDefault="00FE18B3" w:rsidP="00C167D9">
            <w:pPr>
              <w:pStyle w:val="ListParagraph"/>
              <w:numPr>
                <w:ilvl w:val="0"/>
                <w:numId w:val="7"/>
              </w:numPr>
              <w:rPr>
                <w:rFonts w:ascii="Calibri" w:hAnsi="Calibri" w:cs="Calibri"/>
              </w:rPr>
            </w:pPr>
          </w:p>
        </w:tc>
        <w:tc>
          <w:tcPr>
            <w:tcW w:w="5283" w:type="dxa"/>
          </w:tcPr>
          <w:p w14:paraId="39F2053D" w14:textId="77777777" w:rsidR="00AF3D87" w:rsidRDefault="0011010B" w:rsidP="00C167D9">
            <w:pPr>
              <w:jc w:val="both"/>
              <w:rPr>
                <w:rFonts w:ascii="Calibri" w:hAnsi="Calibri" w:cs="Calibri"/>
                <w:b/>
                <w:bCs/>
              </w:rPr>
            </w:pPr>
            <w:r>
              <w:rPr>
                <w:rFonts w:ascii="Calibri" w:hAnsi="Calibri" w:cs="Calibri"/>
                <w:b/>
                <w:bCs/>
              </w:rPr>
              <w:t>„</w:t>
            </w:r>
            <w:r w:rsidR="00FE18B3" w:rsidRPr="001676E2">
              <w:rPr>
                <w:rFonts w:ascii="Calibri" w:hAnsi="Calibri" w:cs="Calibri"/>
                <w:b/>
                <w:bCs/>
              </w:rPr>
              <w:t>კლიმატის ცვლილებას ეხება ისეთი მნიშვნელოვანი დოკუმენტი, როგორიცაა საქართველოს კლიმატის ცვლილების 2030 წლის სტრატეგია და 2021-2023 წლების სამოქმედო გეგმა, რომელიც აყალიბებს საქართველოს პოლიტიკას კლიმატის ცვლილების შერბილების სფეროში და წარმოადგენს საქართველოს ეროვნულ დონეზე განსაზღვრული წვლილის დოკუმენტის განხორციელების მთავარ ინსტრუმენტს.</w:t>
            </w:r>
            <w:r>
              <w:rPr>
                <w:rFonts w:ascii="Calibri" w:hAnsi="Calibri" w:cs="Calibri"/>
                <w:b/>
                <w:bCs/>
              </w:rPr>
              <w:t>“</w:t>
            </w:r>
            <w:r w:rsidR="00FE18B3" w:rsidRPr="001676E2">
              <w:rPr>
                <w:rFonts w:ascii="Calibri" w:hAnsi="Calibri" w:cs="Calibri"/>
                <w:b/>
                <w:bCs/>
              </w:rPr>
              <w:t xml:space="preserve"> </w:t>
            </w:r>
          </w:p>
          <w:p w14:paraId="38FEA005" w14:textId="5E7036DE" w:rsidR="00FE18B3" w:rsidRPr="001676E2" w:rsidRDefault="00FE18B3" w:rsidP="00C167D9">
            <w:pPr>
              <w:jc w:val="both"/>
              <w:rPr>
                <w:rFonts w:ascii="Calibri" w:hAnsi="Calibri" w:cs="Calibri"/>
                <w:b/>
                <w:bCs/>
              </w:rPr>
            </w:pPr>
            <w:r w:rsidRPr="001676E2">
              <w:rPr>
                <w:rFonts w:ascii="Calibri" w:hAnsi="Calibri" w:cs="Calibri"/>
                <w:b/>
                <w:bCs/>
              </w:rPr>
              <w:t xml:space="preserve"> </w:t>
            </w:r>
            <w:r w:rsidR="00AF3D87">
              <w:rPr>
                <w:rFonts w:ascii="Calibri" w:hAnsi="Calibri" w:cs="Calibri"/>
                <w:b/>
                <w:bCs/>
                <w:lang w:val="en-US"/>
              </w:rPr>
              <w:t>(</w:t>
            </w:r>
            <w:r w:rsidRPr="001676E2">
              <w:rPr>
                <w:rFonts w:ascii="Calibri" w:hAnsi="Calibri" w:cs="Calibri"/>
                <w:b/>
                <w:bCs/>
              </w:rPr>
              <w:t>გვ.62</w:t>
            </w:r>
            <w:r w:rsidR="00AF3D87">
              <w:rPr>
                <w:rFonts w:ascii="Calibri" w:hAnsi="Calibri" w:cs="Calibri"/>
                <w:b/>
                <w:bCs/>
                <w:lang w:val="en-US"/>
              </w:rPr>
              <w:t>)</w:t>
            </w:r>
            <w:r w:rsidRPr="001676E2">
              <w:rPr>
                <w:rFonts w:ascii="Calibri" w:hAnsi="Calibri" w:cs="Calibri"/>
                <w:b/>
                <w:bCs/>
              </w:rPr>
              <w:t xml:space="preserve">  </w:t>
            </w:r>
          </w:p>
          <w:p w14:paraId="0E1AA7C1" w14:textId="77777777" w:rsidR="00FE18B3" w:rsidRPr="004530EF" w:rsidRDefault="00FE18B3" w:rsidP="00C167D9">
            <w:pPr>
              <w:jc w:val="both"/>
              <w:rPr>
                <w:rFonts w:ascii="Calibri" w:hAnsi="Calibri" w:cs="Calibri"/>
              </w:rPr>
            </w:pPr>
          </w:p>
          <w:p w14:paraId="0388DCE1" w14:textId="77777777" w:rsidR="00FE18B3" w:rsidRDefault="00FE18B3" w:rsidP="00C167D9">
            <w:pPr>
              <w:jc w:val="both"/>
              <w:rPr>
                <w:rFonts w:ascii="Calibri" w:hAnsi="Calibri" w:cs="Calibri"/>
                <w:i/>
                <w:iCs/>
              </w:rPr>
            </w:pPr>
            <w:r w:rsidRPr="001676E2">
              <w:rPr>
                <w:rFonts w:ascii="Calibri" w:hAnsi="Calibri" w:cs="Calibri"/>
                <w:i/>
                <w:iCs/>
              </w:rPr>
              <w:t>შემდეგი 2 წლის გეგმის პროექტი არ არის მოხსენიებული?</w:t>
            </w:r>
          </w:p>
          <w:p w14:paraId="1A7FC49B" w14:textId="0719CAE1" w:rsidR="0011010B" w:rsidRPr="001676E2" w:rsidRDefault="0011010B" w:rsidP="00C167D9">
            <w:pPr>
              <w:jc w:val="both"/>
              <w:rPr>
                <w:rFonts w:ascii="Calibri" w:hAnsi="Calibri" w:cs="Calibri"/>
                <w:i/>
                <w:iCs/>
              </w:rPr>
            </w:pPr>
          </w:p>
        </w:tc>
        <w:tc>
          <w:tcPr>
            <w:tcW w:w="8608" w:type="dxa"/>
          </w:tcPr>
          <w:p w14:paraId="32A6400E" w14:textId="05786ADD" w:rsidR="00FE18B3" w:rsidRPr="00664E60" w:rsidRDefault="00CE630D" w:rsidP="007F0852">
            <w:pPr>
              <w:jc w:val="both"/>
              <w:rPr>
                <w:rFonts w:ascii="Calibri" w:hAnsi="Calibri" w:cs="Calibri"/>
              </w:rPr>
            </w:pPr>
            <w:r>
              <w:rPr>
                <w:rFonts w:ascii="Calibri" w:hAnsi="Calibri" w:cs="Calibri"/>
              </w:rPr>
              <w:t xml:space="preserve"> 2023-2025 წლის გეგმა სგშ-ს შემუშავების ეტაპზე არ იყო დამტკიცებული, შესაბამისად </w:t>
            </w:r>
            <w:r w:rsidR="007F0852">
              <w:rPr>
                <w:rFonts w:ascii="Calibri" w:hAnsi="Calibri" w:cs="Calibri"/>
              </w:rPr>
              <w:t xml:space="preserve">მისი </w:t>
            </w:r>
            <w:r>
              <w:rPr>
                <w:rFonts w:ascii="Calibri" w:hAnsi="Calibri" w:cs="Calibri"/>
              </w:rPr>
              <w:t xml:space="preserve"> დოკუმენტში </w:t>
            </w:r>
            <w:r w:rsidR="007F0852">
              <w:rPr>
                <w:rFonts w:ascii="Calibri" w:hAnsi="Calibri" w:cs="Calibri"/>
              </w:rPr>
              <w:t>მოხსენიება ვერ მოხერხდებოდა.</w:t>
            </w:r>
          </w:p>
        </w:tc>
      </w:tr>
      <w:tr w:rsidR="00FE18B3" w:rsidRPr="004530EF" w14:paraId="75E6E577" w14:textId="77777777" w:rsidTr="001676E2">
        <w:tc>
          <w:tcPr>
            <w:tcW w:w="562" w:type="dxa"/>
          </w:tcPr>
          <w:p w14:paraId="3F8A7FD2" w14:textId="77777777" w:rsidR="00FE18B3" w:rsidRPr="004530EF" w:rsidRDefault="00FE18B3" w:rsidP="00C167D9">
            <w:pPr>
              <w:pStyle w:val="ListParagraph"/>
              <w:numPr>
                <w:ilvl w:val="0"/>
                <w:numId w:val="7"/>
              </w:numPr>
              <w:rPr>
                <w:rFonts w:ascii="Calibri" w:hAnsi="Calibri" w:cs="Calibri"/>
              </w:rPr>
            </w:pPr>
          </w:p>
        </w:tc>
        <w:tc>
          <w:tcPr>
            <w:tcW w:w="5283" w:type="dxa"/>
          </w:tcPr>
          <w:p w14:paraId="35B95D54" w14:textId="77777777" w:rsidR="00AF3D87" w:rsidRDefault="0011010B" w:rsidP="00C167D9">
            <w:pPr>
              <w:jc w:val="both"/>
              <w:rPr>
                <w:rFonts w:ascii="Calibri" w:hAnsi="Calibri" w:cs="Calibri"/>
                <w:b/>
                <w:bCs/>
              </w:rPr>
            </w:pPr>
            <w:r>
              <w:rPr>
                <w:rFonts w:ascii="Calibri" w:hAnsi="Calibri" w:cs="Calibri"/>
                <w:b/>
                <w:bCs/>
              </w:rPr>
              <w:t>„</w:t>
            </w:r>
            <w:r w:rsidR="00FE18B3" w:rsidRPr="001676E2">
              <w:rPr>
                <w:rFonts w:ascii="Calibri" w:hAnsi="Calibri" w:cs="Calibri"/>
                <w:b/>
                <w:bCs/>
              </w:rPr>
              <w:t>წინამდებარე სგშ-სთვის კულტურის სამინისტროსგან მიღებულ გეოსაინფორმაციო (GIS)</w:t>
            </w:r>
            <w:r w:rsidR="00FE18B3" w:rsidRPr="001676E2">
              <w:rPr>
                <w:rFonts w:ascii="Calibri" w:hAnsi="Calibri" w:cs="Calibri"/>
              </w:rPr>
              <w:t xml:space="preserve"> </w:t>
            </w:r>
            <w:r w:rsidR="00FE18B3" w:rsidRPr="001676E2">
              <w:rPr>
                <w:rFonts w:ascii="Calibri" w:hAnsi="Calibri" w:cs="Calibri"/>
                <w:b/>
                <w:bCs/>
              </w:rPr>
              <w:t>მონაცემთა ბაზაში რეგისტრირებულია მემკვიდრეობის 21,014 ობიექტი.</w:t>
            </w:r>
            <w:r>
              <w:rPr>
                <w:rFonts w:ascii="Calibri" w:hAnsi="Calibri" w:cs="Calibri"/>
                <w:b/>
                <w:bCs/>
              </w:rPr>
              <w:t>“</w:t>
            </w:r>
          </w:p>
          <w:p w14:paraId="06E509C7" w14:textId="7E48462E" w:rsidR="00FE18B3" w:rsidRPr="004530EF" w:rsidRDefault="00FE18B3" w:rsidP="00C167D9">
            <w:pPr>
              <w:jc w:val="both"/>
              <w:rPr>
                <w:rFonts w:ascii="Calibri" w:hAnsi="Calibri" w:cs="Calibri"/>
              </w:rPr>
            </w:pPr>
            <w:r w:rsidRPr="001676E2">
              <w:rPr>
                <w:rFonts w:ascii="Calibri" w:hAnsi="Calibri" w:cs="Calibri"/>
                <w:b/>
                <w:bCs/>
              </w:rPr>
              <w:t xml:space="preserve">  </w:t>
            </w:r>
            <w:r w:rsidR="0011010B">
              <w:rPr>
                <w:rFonts w:ascii="Calibri" w:hAnsi="Calibri" w:cs="Calibri"/>
                <w:b/>
                <w:bCs/>
              </w:rPr>
              <w:t>(</w:t>
            </w:r>
            <w:r w:rsidRPr="001676E2">
              <w:rPr>
                <w:rFonts w:ascii="Calibri" w:hAnsi="Calibri" w:cs="Calibri"/>
                <w:b/>
                <w:bCs/>
              </w:rPr>
              <w:t>გვ.72</w:t>
            </w:r>
            <w:r w:rsidR="0011010B">
              <w:rPr>
                <w:rFonts w:ascii="Calibri" w:hAnsi="Calibri" w:cs="Calibri"/>
                <w:b/>
                <w:bCs/>
              </w:rPr>
              <w:t>)</w:t>
            </w:r>
          </w:p>
          <w:p w14:paraId="04409D4F" w14:textId="77777777" w:rsidR="00FE18B3" w:rsidRPr="004530EF" w:rsidRDefault="00FE18B3" w:rsidP="00C167D9">
            <w:pPr>
              <w:jc w:val="both"/>
              <w:rPr>
                <w:rFonts w:ascii="Calibri" w:hAnsi="Calibri" w:cs="Calibri"/>
              </w:rPr>
            </w:pPr>
          </w:p>
          <w:p w14:paraId="5244BB35" w14:textId="77777777" w:rsidR="00FE18B3" w:rsidRDefault="00FE18B3" w:rsidP="00C167D9">
            <w:pPr>
              <w:jc w:val="both"/>
              <w:rPr>
                <w:rFonts w:ascii="Calibri" w:hAnsi="Calibri" w:cs="Calibri"/>
                <w:i/>
                <w:iCs/>
              </w:rPr>
            </w:pPr>
            <w:r w:rsidRPr="001676E2">
              <w:rPr>
                <w:rFonts w:ascii="Calibri" w:hAnsi="Calibri" w:cs="Calibri"/>
                <w:i/>
                <w:iCs/>
              </w:rPr>
              <w:t>როგორ შეიძლება მივიღოთ წვდომა ამ მონაცემთა ბაზაზე?</w:t>
            </w:r>
          </w:p>
          <w:p w14:paraId="3F566C70" w14:textId="348E4DA0" w:rsidR="0011010B" w:rsidRPr="001676E2" w:rsidRDefault="0011010B" w:rsidP="00C167D9">
            <w:pPr>
              <w:jc w:val="both"/>
              <w:rPr>
                <w:rFonts w:ascii="Calibri" w:hAnsi="Calibri" w:cs="Calibri"/>
                <w:i/>
                <w:iCs/>
              </w:rPr>
            </w:pPr>
          </w:p>
        </w:tc>
        <w:tc>
          <w:tcPr>
            <w:tcW w:w="8608" w:type="dxa"/>
          </w:tcPr>
          <w:p w14:paraId="718AD3A9" w14:textId="2B8D3DA2" w:rsidR="00FE18B3" w:rsidRPr="00664E60" w:rsidRDefault="00BF2FA0" w:rsidP="00C167D9">
            <w:pPr>
              <w:jc w:val="both"/>
              <w:rPr>
                <w:rFonts w:ascii="Calibri" w:hAnsi="Calibri" w:cs="Calibri"/>
              </w:rPr>
            </w:pPr>
            <w:r>
              <w:rPr>
                <w:rFonts w:ascii="Calibri" w:hAnsi="Calibri" w:cs="Calibri"/>
              </w:rPr>
              <w:lastRenderedPageBreak/>
              <w:t xml:space="preserve">მონაცემთა ბაზაზე წვდომის მიღება შეგიძლიათ </w:t>
            </w:r>
            <w:r w:rsidR="00664E60">
              <w:rPr>
                <w:rFonts w:ascii="Calibri" w:hAnsi="Calibri" w:cs="Calibri"/>
              </w:rPr>
              <w:t>კულტურის სამნისტროსთან მიმართვით.</w:t>
            </w:r>
          </w:p>
        </w:tc>
      </w:tr>
      <w:tr w:rsidR="00FE18B3" w:rsidRPr="004530EF" w14:paraId="46F82A1E" w14:textId="77777777" w:rsidTr="001676E2">
        <w:tc>
          <w:tcPr>
            <w:tcW w:w="562" w:type="dxa"/>
            <w:shd w:val="clear" w:color="auto" w:fill="auto"/>
          </w:tcPr>
          <w:p w14:paraId="4DB5EB6D" w14:textId="77777777" w:rsidR="00FE18B3" w:rsidRPr="004530EF" w:rsidRDefault="00FE18B3" w:rsidP="00C167D9">
            <w:pPr>
              <w:pStyle w:val="ListParagraph"/>
              <w:numPr>
                <w:ilvl w:val="0"/>
                <w:numId w:val="7"/>
              </w:numPr>
              <w:rPr>
                <w:rFonts w:ascii="Calibri" w:hAnsi="Calibri" w:cs="Calibri"/>
              </w:rPr>
            </w:pPr>
          </w:p>
        </w:tc>
        <w:tc>
          <w:tcPr>
            <w:tcW w:w="5283" w:type="dxa"/>
            <w:shd w:val="clear" w:color="auto" w:fill="auto"/>
          </w:tcPr>
          <w:p w14:paraId="0D7C3DB9" w14:textId="77777777" w:rsidR="00AF3D87" w:rsidRDefault="0011010B" w:rsidP="00C167D9">
            <w:pPr>
              <w:jc w:val="both"/>
              <w:rPr>
                <w:rFonts w:ascii="Calibri" w:hAnsi="Calibri" w:cs="Calibri"/>
                <w:b/>
              </w:rPr>
            </w:pPr>
            <w:r>
              <w:rPr>
                <w:rFonts w:ascii="Calibri" w:hAnsi="Calibri" w:cs="Calibri"/>
                <w:b/>
              </w:rPr>
              <w:t>„</w:t>
            </w:r>
            <w:r w:rsidR="00FE18B3" w:rsidRPr="001676E2">
              <w:rPr>
                <w:rFonts w:ascii="Calibri" w:hAnsi="Calibri" w:cs="Calibri"/>
                <w:b/>
              </w:rPr>
              <w:t>საქართველოს მოსახლეობის რაოდენობა ბოლო წლებში გარკვეულწილად სტაბილური იყო და დაახლოებით 3.7 მილიონს შეადგენდა.</w:t>
            </w:r>
            <w:r>
              <w:rPr>
                <w:rFonts w:ascii="Calibri" w:hAnsi="Calibri" w:cs="Calibri"/>
                <w:b/>
              </w:rPr>
              <w:t>“</w:t>
            </w:r>
          </w:p>
          <w:p w14:paraId="4CD64E8A" w14:textId="312C59C2" w:rsidR="00FE18B3" w:rsidRPr="001676E2" w:rsidRDefault="00FE18B3" w:rsidP="00C167D9">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გვ.74</w:t>
            </w:r>
            <w:r w:rsidR="0011010B">
              <w:rPr>
                <w:rFonts w:ascii="Calibri" w:hAnsi="Calibri" w:cs="Calibri"/>
                <w:b/>
              </w:rPr>
              <w:t>)</w:t>
            </w:r>
          </w:p>
          <w:p w14:paraId="2EA246DD" w14:textId="77777777" w:rsidR="00FE18B3" w:rsidRPr="004530EF" w:rsidRDefault="00FE18B3" w:rsidP="00C167D9">
            <w:pPr>
              <w:jc w:val="both"/>
              <w:rPr>
                <w:rFonts w:ascii="Calibri" w:hAnsi="Calibri" w:cs="Calibri"/>
              </w:rPr>
            </w:pPr>
          </w:p>
          <w:p w14:paraId="749679A3" w14:textId="77777777" w:rsidR="00FE18B3" w:rsidRDefault="00FE18B3" w:rsidP="00C167D9">
            <w:pPr>
              <w:jc w:val="both"/>
              <w:rPr>
                <w:rFonts w:ascii="Calibri" w:hAnsi="Calibri" w:cs="Calibri"/>
                <w:i/>
              </w:rPr>
            </w:pPr>
            <w:r w:rsidRPr="001676E2">
              <w:rPr>
                <w:rFonts w:ascii="Calibri" w:hAnsi="Calibri" w:cs="Calibri"/>
                <w:i/>
              </w:rPr>
              <w:t>არა, არასტაბილურია და კლებულობს მნიშვნელოვნად. შემდეგ აღწერაზე აღმოვაჩენთ რომ კიდევ უფრო შემცირდა მკვიდრი მოსახლეობა და გაიზარდა იმიგრაცია.</w:t>
            </w:r>
          </w:p>
          <w:p w14:paraId="571583F2" w14:textId="5E8A2411" w:rsidR="0011010B" w:rsidRPr="001676E2" w:rsidRDefault="0011010B" w:rsidP="00C167D9">
            <w:pPr>
              <w:jc w:val="both"/>
              <w:rPr>
                <w:rFonts w:ascii="Calibri" w:hAnsi="Calibri" w:cs="Calibri"/>
                <w:i/>
              </w:rPr>
            </w:pPr>
          </w:p>
        </w:tc>
        <w:tc>
          <w:tcPr>
            <w:tcW w:w="8608" w:type="dxa"/>
            <w:shd w:val="clear" w:color="auto" w:fill="auto"/>
          </w:tcPr>
          <w:p w14:paraId="6F73C276" w14:textId="3515636F" w:rsidR="00FE18B3" w:rsidRPr="0061251B" w:rsidRDefault="0061251B" w:rsidP="00C167D9">
            <w:pPr>
              <w:jc w:val="both"/>
              <w:rPr>
                <w:rFonts w:ascii="Calibri" w:hAnsi="Calibri" w:cs="Calibri"/>
              </w:rPr>
            </w:pPr>
            <w:r>
              <w:rPr>
                <w:rFonts w:ascii="Calibri" w:hAnsi="Calibri" w:cs="Calibri"/>
              </w:rPr>
              <w:t>ამ ჩანაწერის საფუძველია საქსტატის სტატისტიკური ინფორმაცია. სგშ- ცალკე ვერ განსაზღვავს მოსახლეობის რაოდენობას და მის სტატისტიკურ სიზუსტეს.</w:t>
            </w:r>
            <w:r w:rsidR="00A27709">
              <w:rPr>
                <w:rFonts w:ascii="Calibri" w:hAnsi="Calibri" w:cs="Calibri"/>
              </w:rPr>
              <w:t xml:space="preserve"> ამასთან საქსტატი წელს აკეთებს მოსახლეობის საყოველთაო აღრიცხვას, რომელიც ბოლოს 10 წლის წინ ჩატარდა.</w:t>
            </w:r>
          </w:p>
        </w:tc>
      </w:tr>
      <w:tr w:rsidR="00FE18B3" w:rsidRPr="004530EF" w14:paraId="7091470E" w14:textId="77777777" w:rsidTr="001676E2">
        <w:tc>
          <w:tcPr>
            <w:tcW w:w="562" w:type="dxa"/>
          </w:tcPr>
          <w:p w14:paraId="59BEE971" w14:textId="77777777" w:rsidR="00FE18B3" w:rsidRPr="004530EF" w:rsidRDefault="00FE18B3" w:rsidP="00C167D9">
            <w:pPr>
              <w:pStyle w:val="ListParagraph"/>
              <w:numPr>
                <w:ilvl w:val="0"/>
                <w:numId w:val="7"/>
              </w:numPr>
              <w:rPr>
                <w:rFonts w:ascii="Calibri" w:hAnsi="Calibri" w:cs="Calibri"/>
              </w:rPr>
            </w:pPr>
          </w:p>
        </w:tc>
        <w:tc>
          <w:tcPr>
            <w:tcW w:w="5283" w:type="dxa"/>
          </w:tcPr>
          <w:p w14:paraId="1C28930A" w14:textId="77777777" w:rsidR="00AF3D87" w:rsidRDefault="0011010B" w:rsidP="00C167D9">
            <w:pPr>
              <w:jc w:val="both"/>
              <w:rPr>
                <w:rFonts w:ascii="Calibri" w:hAnsi="Calibri" w:cs="Calibri"/>
                <w:b/>
              </w:rPr>
            </w:pPr>
            <w:r>
              <w:rPr>
                <w:rFonts w:ascii="Calibri" w:hAnsi="Calibri" w:cs="Calibri"/>
                <w:b/>
              </w:rPr>
              <w:t>„</w:t>
            </w:r>
            <w:r w:rsidR="00FE18B3" w:rsidRPr="001676E2">
              <w:rPr>
                <w:rFonts w:ascii="Calibri" w:hAnsi="Calibri" w:cs="Calibri"/>
                <w:b/>
              </w:rPr>
              <w:t xml:space="preserve">დროთა განმავლობაში, ემისიების უფრო მაღალი ტრაექტორიების პირობებში, მოსალოდნელია სითბური ტალღების სიხშირის მნიშვნელოვნად ზრდა, რაც ადამიანის ჯანმრთელობას სეროზულ საფრთეს შეუქმნის. გარდა ამისა, </w:t>
            </w:r>
            <w:r w:rsidR="00FE18B3" w:rsidRPr="00B54486">
              <w:rPr>
                <w:rFonts w:ascii="Calibri" w:hAnsi="Calibri" w:cs="Calibri"/>
                <w:b/>
              </w:rPr>
              <w:t>თბილისი ურბანული სითბოს კუნძულის ეფექტის ზემოქმედებას განიცდის,</w:t>
            </w:r>
            <w:r w:rsidR="00FE18B3" w:rsidRPr="001676E2">
              <w:rPr>
                <w:rFonts w:ascii="Calibri" w:hAnsi="Calibri" w:cs="Calibri"/>
                <w:b/>
              </w:rPr>
              <w:t xml:space="preserve"> რაც ქალაქელების ჯანმრთელობას საფრთხეს შეუქმნის, ვინაიდან მომდევნო ათწლეულებში ექსტრემალური მაღალი ტემპერატურების სიხშირის ზრდა არის მოსალოდნელი.</w:t>
            </w:r>
            <w:r>
              <w:rPr>
                <w:rFonts w:ascii="Calibri" w:hAnsi="Calibri" w:cs="Calibri"/>
                <w:b/>
              </w:rPr>
              <w:t>“</w:t>
            </w:r>
          </w:p>
          <w:p w14:paraId="17C73934" w14:textId="77A84A8B" w:rsidR="00FE18B3" w:rsidRPr="001676E2" w:rsidRDefault="00FE18B3" w:rsidP="00C167D9">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გვ.79</w:t>
            </w:r>
            <w:r w:rsidR="0011010B">
              <w:rPr>
                <w:rFonts w:ascii="Calibri" w:hAnsi="Calibri" w:cs="Calibri"/>
                <w:b/>
              </w:rPr>
              <w:t>)</w:t>
            </w:r>
          </w:p>
          <w:p w14:paraId="48113D29" w14:textId="77777777" w:rsidR="00FE18B3" w:rsidRPr="004530EF" w:rsidRDefault="00FE18B3" w:rsidP="00C167D9">
            <w:pPr>
              <w:jc w:val="both"/>
              <w:rPr>
                <w:rFonts w:ascii="Calibri" w:hAnsi="Calibri" w:cs="Calibri"/>
              </w:rPr>
            </w:pPr>
          </w:p>
          <w:p w14:paraId="3EFFEF76" w14:textId="77777777" w:rsidR="00FE18B3" w:rsidRDefault="00FE18B3" w:rsidP="00C167D9">
            <w:pPr>
              <w:jc w:val="both"/>
              <w:rPr>
                <w:rFonts w:ascii="Calibri" w:hAnsi="Calibri" w:cs="Calibri"/>
                <w:i/>
              </w:rPr>
            </w:pPr>
            <w:r w:rsidRPr="001676E2">
              <w:rPr>
                <w:rFonts w:ascii="Calibri" w:hAnsi="Calibri" w:cs="Calibri"/>
                <w:i/>
              </w:rPr>
              <w:t>მარტო თბილისი?</w:t>
            </w:r>
          </w:p>
          <w:p w14:paraId="0C0E87D2" w14:textId="0490B86D" w:rsidR="0011010B" w:rsidRPr="001676E2" w:rsidRDefault="0011010B" w:rsidP="00C167D9">
            <w:pPr>
              <w:jc w:val="both"/>
              <w:rPr>
                <w:rFonts w:ascii="Calibri" w:hAnsi="Calibri" w:cs="Calibri"/>
                <w:i/>
              </w:rPr>
            </w:pPr>
          </w:p>
        </w:tc>
        <w:tc>
          <w:tcPr>
            <w:tcW w:w="8608" w:type="dxa"/>
          </w:tcPr>
          <w:p w14:paraId="247D28C1" w14:textId="24DE7D22" w:rsidR="00FE18B3" w:rsidRPr="00B54486" w:rsidRDefault="00B54486" w:rsidP="00C167D9">
            <w:pPr>
              <w:jc w:val="both"/>
              <w:rPr>
                <w:rFonts w:ascii="Calibri" w:hAnsi="Calibri" w:cs="Calibri"/>
              </w:rPr>
            </w:pPr>
            <w:r>
              <w:rPr>
                <w:rFonts w:ascii="Calibri" w:hAnsi="Calibri" w:cs="Calibri"/>
              </w:rPr>
              <w:t>კონკრეტულ მონაკვეთში საუბარია თბილისზე.</w:t>
            </w:r>
          </w:p>
        </w:tc>
      </w:tr>
      <w:tr w:rsidR="00FE18B3" w:rsidRPr="004530EF" w14:paraId="5524AD12" w14:textId="77777777" w:rsidTr="001676E2">
        <w:tc>
          <w:tcPr>
            <w:tcW w:w="562" w:type="dxa"/>
          </w:tcPr>
          <w:p w14:paraId="1998D31D" w14:textId="77777777" w:rsidR="00FE18B3" w:rsidRPr="004530EF" w:rsidRDefault="00FE18B3" w:rsidP="00C167D9">
            <w:pPr>
              <w:pStyle w:val="ListParagraph"/>
              <w:numPr>
                <w:ilvl w:val="0"/>
                <w:numId w:val="7"/>
              </w:numPr>
              <w:rPr>
                <w:rFonts w:ascii="Calibri" w:hAnsi="Calibri" w:cs="Calibri"/>
              </w:rPr>
            </w:pPr>
          </w:p>
        </w:tc>
        <w:tc>
          <w:tcPr>
            <w:tcW w:w="5283" w:type="dxa"/>
          </w:tcPr>
          <w:p w14:paraId="33C9347D" w14:textId="77777777" w:rsidR="00AF3D87" w:rsidRDefault="0011010B" w:rsidP="00C167D9">
            <w:pPr>
              <w:jc w:val="both"/>
              <w:rPr>
                <w:rFonts w:ascii="Calibri" w:hAnsi="Calibri" w:cs="Calibri"/>
                <w:b/>
              </w:rPr>
            </w:pPr>
            <w:r>
              <w:rPr>
                <w:rFonts w:ascii="Calibri" w:hAnsi="Calibri" w:cs="Calibri"/>
                <w:b/>
              </w:rPr>
              <w:t>„</w:t>
            </w:r>
            <w:r w:rsidR="00FE18B3" w:rsidRPr="001676E2">
              <w:rPr>
                <w:rFonts w:ascii="Calibri" w:hAnsi="Calibri" w:cs="Calibri"/>
                <w:b/>
              </w:rPr>
              <w:t>4.1.5.2 არაპირდაპირი და კუმულაციური ზემოქმედებები</w:t>
            </w:r>
            <w:r>
              <w:rPr>
                <w:rFonts w:ascii="Calibri" w:hAnsi="Calibri" w:cs="Calibri"/>
                <w:b/>
              </w:rPr>
              <w:t>“</w:t>
            </w:r>
            <w:r w:rsidR="00FE18B3" w:rsidRPr="001676E2">
              <w:rPr>
                <w:rFonts w:ascii="Calibri" w:hAnsi="Calibri" w:cs="Calibri"/>
                <w:b/>
              </w:rPr>
              <w:t xml:space="preserve"> </w:t>
            </w:r>
          </w:p>
          <w:p w14:paraId="7ABF835E" w14:textId="4B4867F6" w:rsidR="00FE18B3" w:rsidRPr="001676E2" w:rsidRDefault="00FE18B3" w:rsidP="00C167D9">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 xml:space="preserve"> გვ.104</w:t>
            </w:r>
            <w:r w:rsidR="0011010B">
              <w:rPr>
                <w:rFonts w:ascii="Calibri" w:hAnsi="Calibri" w:cs="Calibri"/>
                <w:b/>
              </w:rPr>
              <w:t>)</w:t>
            </w:r>
          </w:p>
          <w:p w14:paraId="79D72C9D" w14:textId="77777777" w:rsidR="00FE18B3" w:rsidRPr="004530EF" w:rsidRDefault="00FE18B3" w:rsidP="00C167D9">
            <w:pPr>
              <w:jc w:val="both"/>
              <w:rPr>
                <w:rFonts w:ascii="Calibri" w:hAnsi="Calibri" w:cs="Calibri"/>
              </w:rPr>
            </w:pPr>
          </w:p>
          <w:p w14:paraId="36E3B6CD" w14:textId="77777777" w:rsidR="00FE18B3" w:rsidRPr="001676E2" w:rsidRDefault="00FE18B3" w:rsidP="00C167D9">
            <w:pPr>
              <w:jc w:val="both"/>
              <w:rPr>
                <w:rFonts w:ascii="Calibri" w:hAnsi="Calibri" w:cs="Calibri"/>
                <w:i/>
              </w:rPr>
            </w:pPr>
            <w:r w:rsidRPr="001676E2">
              <w:rPr>
                <w:rFonts w:ascii="Calibri" w:hAnsi="Calibri" w:cs="Calibri"/>
                <w:i/>
              </w:rPr>
              <w:t>სოციალური ზემოქმედებები არ არის მოსალოდნელი? ლანდშაფტზე ზემოქმედებები?</w:t>
            </w:r>
          </w:p>
          <w:p w14:paraId="16E7CD2A" w14:textId="7B924EBE" w:rsidR="0011010B" w:rsidRPr="004530EF" w:rsidRDefault="0011010B" w:rsidP="00C167D9">
            <w:pPr>
              <w:jc w:val="both"/>
              <w:rPr>
                <w:rFonts w:ascii="Calibri" w:hAnsi="Calibri" w:cs="Calibri"/>
              </w:rPr>
            </w:pPr>
          </w:p>
        </w:tc>
        <w:tc>
          <w:tcPr>
            <w:tcW w:w="8608" w:type="dxa"/>
          </w:tcPr>
          <w:p w14:paraId="55B67EA0" w14:textId="3D9B894A" w:rsidR="00FE18B3" w:rsidRPr="00F616FD" w:rsidRDefault="0029654E" w:rsidP="00C167D9">
            <w:pPr>
              <w:jc w:val="both"/>
              <w:rPr>
                <w:rFonts w:ascii="Calibri" w:hAnsi="Calibri" w:cs="Calibri"/>
                <w:lang w:val="en-US"/>
              </w:rPr>
            </w:pPr>
            <w:r>
              <w:rPr>
                <w:rFonts w:ascii="Calibri" w:hAnsi="Calibri" w:cs="Calibri"/>
                <w:lang w:val="ru-RU"/>
              </w:rPr>
              <w:t xml:space="preserve">  </w:t>
            </w:r>
            <w:r w:rsidR="00F616FD">
              <w:t>ლანდშაფტზე და გარემოზე სხვა სახის ზემოქმედება არის გზშ-ს ნაწილი.</w:t>
            </w:r>
          </w:p>
        </w:tc>
      </w:tr>
      <w:tr w:rsidR="00FE18B3" w:rsidRPr="004530EF" w14:paraId="5F696EAB" w14:textId="77777777" w:rsidTr="001676E2">
        <w:tc>
          <w:tcPr>
            <w:tcW w:w="562" w:type="dxa"/>
          </w:tcPr>
          <w:p w14:paraId="535E4132" w14:textId="77777777" w:rsidR="00FE18B3" w:rsidRPr="004530EF" w:rsidRDefault="00FE18B3" w:rsidP="00C167D9">
            <w:pPr>
              <w:pStyle w:val="ListParagraph"/>
              <w:numPr>
                <w:ilvl w:val="0"/>
                <w:numId w:val="7"/>
              </w:numPr>
              <w:rPr>
                <w:rFonts w:ascii="Calibri" w:hAnsi="Calibri" w:cs="Calibri"/>
              </w:rPr>
            </w:pPr>
          </w:p>
        </w:tc>
        <w:tc>
          <w:tcPr>
            <w:tcW w:w="5283" w:type="dxa"/>
          </w:tcPr>
          <w:p w14:paraId="46993F41" w14:textId="77777777" w:rsidR="00AF3D87" w:rsidRDefault="0011010B" w:rsidP="00C167D9">
            <w:pPr>
              <w:jc w:val="both"/>
              <w:rPr>
                <w:rFonts w:ascii="Calibri" w:hAnsi="Calibri" w:cs="Calibri"/>
                <w:b/>
              </w:rPr>
            </w:pPr>
            <w:r>
              <w:rPr>
                <w:rFonts w:ascii="Calibri" w:hAnsi="Calibri" w:cs="Calibri"/>
                <w:b/>
              </w:rPr>
              <w:t>„</w:t>
            </w:r>
            <w:r w:rsidR="00FE18B3" w:rsidRPr="001676E2">
              <w:rPr>
                <w:rFonts w:ascii="Calibri" w:hAnsi="Calibri" w:cs="Calibri"/>
                <w:b/>
              </w:rPr>
              <w:t>ამიტომ, სასურველია, ენერგეტიკისა და კლიმატის ეროვნულ ინტეგრირებულ გეგმაში ხაზგასმული იყოს მეთანის ჩაჭერისა და უტილიზაციის აუცილებლობა სხვა ნაგავსაყრელებზეც და წარმოდგენილი იყოს შერბილების ღონისძიებების ხარჯ-ეფექტიანი ვარიანტები.</w:t>
            </w:r>
            <w:r>
              <w:rPr>
                <w:rFonts w:ascii="Calibri" w:hAnsi="Calibri" w:cs="Calibri"/>
                <w:b/>
              </w:rPr>
              <w:t>“</w:t>
            </w:r>
          </w:p>
          <w:p w14:paraId="172035C9" w14:textId="2B49BB0A" w:rsidR="00FE18B3" w:rsidRPr="001676E2" w:rsidRDefault="00FE18B3" w:rsidP="00C167D9">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გვ.109</w:t>
            </w:r>
            <w:r w:rsidR="0011010B">
              <w:rPr>
                <w:rFonts w:ascii="Calibri" w:hAnsi="Calibri" w:cs="Calibri"/>
                <w:b/>
              </w:rPr>
              <w:t>)</w:t>
            </w:r>
          </w:p>
          <w:p w14:paraId="52BCF8D9" w14:textId="77777777" w:rsidR="00FE18B3" w:rsidRPr="004530EF" w:rsidRDefault="00FE18B3" w:rsidP="00C167D9">
            <w:pPr>
              <w:jc w:val="both"/>
              <w:rPr>
                <w:rFonts w:ascii="Calibri" w:hAnsi="Calibri" w:cs="Calibri"/>
              </w:rPr>
            </w:pPr>
          </w:p>
          <w:p w14:paraId="12044BAC" w14:textId="77777777" w:rsidR="00FE18B3" w:rsidRDefault="00FE18B3" w:rsidP="00C167D9">
            <w:pPr>
              <w:jc w:val="both"/>
              <w:rPr>
                <w:rFonts w:ascii="Calibri" w:hAnsi="Calibri" w:cs="Calibri"/>
                <w:i/>
              </w:rPr>
            </w:pPr>
            <w:r w:rsidRPr="001676E2">
              <w:rPr>
                <w:rFonts w:ascii="Calibri" w:hAnsi="Calibri" w:cs="Calibri"/>
                <w:i/>
              </w:rPr>
              <w:t>სასურველია თუ აუცილებელი მოთხოვნაა და სგშ-ის მეშვეობით გახდება გეგმის ნაწილი?</w:t>
            </w:r>
          </w:p>
          <w:p w14:paraId="61F7EC16" w14:textId="35301E39" w:rsidR="00FC145A" w:rsidRPr="001676E2" w:rsidRDefault="00FC145A" w:rsidP="00C167D9">
            <w:pPr>
              <w:jc w:val="both"/>
              <w:rPr>
                <w:rFonts w:ascii="Calibri" w:hAnsi="Calibri" w:cs="Calibri"/>
                <w:i/>
              </w:rPr>
            </w:pPr>
          </w:p>
        </w:tc>
        <w:tc>
          <w:tcPr>
            <w:tcW w:w="8608" w:type="dxa"/>
          </w:tcPr>
          <w:p w14:paraId="7F28E86C" w14:textId="4BCD6104" w:rsidR="00FE18B3" w:rsidRPr="001676E2" w:rsidRDefault="00F616FD" w:rsidP="00C167D9">
            <w:pPr>
              <w:jc w:val="both"/>
              <w:rPr>
                <w:rFonts w:ascii="Calibri" w:hAnsi="Calibri" w:cs="Calibri"/>
              </w:rPr>
            </w:pPr>
            <w:r>
              <w:rPr>
                <w:rFonts w:ascii="Calibri" w:hAnsi="Calibri" w:cs="Calibri"/>
              </w:rPr>
              <w:t>სგშ არის სარეკომენდაციო ხასიათის დოკუმენტი და არა კონკრეტული მოთხოვნების განმსაზღვრლი.</w:t>
            </w:r>
          </w:p>
        </w:tc>
      </w:tr>
      <w:tr w:rsidR="00DF57C5" w:rsidRPr="004530EF" w14:paraId="6FDB2614" w14:textId="77777777" w:rsidTr="001676E2">
        <w:tc>
          <w:tcPr>
            <w:tcW w:w="562" w:type="dxa"/>
          </w:tcPr>
          <w:p w14:paraId="4824D64A" w14:textId="77777777" w:rsidR="00DF57C5" w:rsidRPr="004530EF" w:rsidRDefault="00DF57C5" w:rsidP="00DF57C5">
            <w:pPr>
              <w:pStyle w:val="ListParagraph"/>
              <w:numPr>
                <w:ilvl w:val="0"/>
                <w:numId w:val="7"/>
              </w:numPr>
              <w:rPr>
                <w:rFonts w:ascii="Calibri" w:hAnsi="Calibri" w:cs="Calibri"/>
              </w:rPr>
            </w:pPr>
          </w:p>
        </w:tc>
        <w:tc>
          <w:tcPr>
            <w:tcW w:w="5283" w:type="dxa"/>
          </w:tcPr>
          <w:p w14:paraId="0FE833AD" w14:textId="77777777" w:rsidR="00AF3D87" w:rsidRDefault="0011010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ამიტომ, სასურველია, რომ ენერგეტიკისა და კლიმატის ეროვნულ ინტეგრირებულ გეგმაში წარმოდგენილი იყოს ბიოდეგრადირებადი ნარჩენების რეციკლირების უფრო მნიშვნელოვანი ღონისძიებები უფრო ფართო გეოგრაფიული არეალით.</w:t>
            </w:r>
            <w:r>
              <w:rPr>
                <w:rFonts w:ascii="Calibri" w:hAnsi="Calibri" w:cs="Calibri"/>
                <w:b/>
                <w:bCs/>
              </w:rPr>
              <w:t>“</w:t>
            </w:r>
          </w:p>
          <w:p w14:paraId="5646F0C1" w14:textId="505960ED"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1010B">
              <w:rPr>
                <w:rFonts w:ascii="Calibri" w:hAnsi="Calibri" w:cs="Calibri"/>
                <w:b/>
                <w:bCs/>
              </w:rPr>
              <w:t>(</w:t>
            </w:r>
            <w:r w:rsidRPr="001676E2">
              <w:rPr>
                <w:rFonts w:ascii="Calibri" w:hAnsi="Calibri" w:cs="Calibri"/>
                <w:b/>
                <w:bCs/>
              </w:rPr>
              <w:t>გვ.109</w:t>
            </w:r>
            <w:r w:rsidR="0011010B">
              <w:rPr>
                <w:rFonts w:ascii="Calibri" w:hAnsi="Calibri" w:cs="Calibri"/>
                <w:b/>
                <w:bCs/>
              </w:rPr>
              <w:t>)</w:t>
            </w:r>
          </w:p>
          <w:p w14:paraId="5AD473EC" w14:textId="77777777" w:rsidR="00DF57C5" w:rsidRPr="004530EF" w:rsidRDefault="00DF57C5" w:rsidP="00DF57C5">
            <w:pPr>
              <w:jc w:val="both"/>
              <w:rPr>
                <w:rFonts w:ascii="Calibri" w:hAnsi="Calibri" w:cs="Calibri"/>
              </w:rPr>
            </w:pPr>
          </w:p>
          <w:p w14:paraId="5E3BBF8B" w14:textId="77777777" w:rsidR="00DF57C5" w:rsidRDefault="00DF57C5" w:rsidP="00DF57C5">
            <w:pPr>
              <w:jc w:val="both"/>
              <w:rPr>
                <w:rFonts w:ascii="Calibri" w:hAnsi="Calibri" w:cs="Calibri"/>
                <w:i/>
                <w:iCs/>
              </w:rPr>
            </w:pPr>
            <w:r w:rsidRPr="001676E2">
              <w:rPr>
                <w:rFonts w:ascii="Calibri" w:hAnsi="Calibri" w:cs="Calibri"/>
                <w:i/>
                <w:iCs/>
              </w:rPr>
              <w:t>ისევ, სასურველია თუ მოთხოვნილია და შევა?</w:t>
            </w:r>
          </w:p>
          <w:p w14:paraId="483DACB3" w14:textId="7D41BEA5" w:rsidR="00FC145A" w:rsidRPr="001676E2" w:rsidRDefault="00FC145A" w:rsidP="00DF57C5">
            <w:pPr>
              <w:jc w:val="both"/>
              <w:rPr>
                <w:rFonts w:ascii="Calibri" w:hAnsi="Calibri" w:cs="Calibri"/>
                <w:i/>
                <w:iCs/>
              </w:rPr>
            </w:pPr>
          </w:p>
        </w:tc>
        <w:tc>
          <w:tcPr>
            <w:tcW w:w="8608" w:type="dxa"/>
          </w:tcPr>
          <w:p w14:paraId="01172460" w14:textId="1F28E19B" w:rsidR="00DF57C5" w:rsidRPr="001676E2" w:rsidRDefault="00DF57C5" w:rsidP="00C942DA">
            <w:pPr>
              <w:jc w:val="both"/>
              <w:rPr>
                <w:rFonts w:ascii="Calibri" w:hAnsi="Calibri" w:cs="Calibri"/>
              </w:rPr>
            </w:pPr>
            <w:r>
              <w:rPr>
                <w:rFonts w:ascii="Calibri" w:hAnsi="Calibri" w:cs="Calibri"/>
              </w:rPr>
              <w:t xml:space="preserve">სტრატეგიული გარემოსდაცვითი შეფასება არის სარეკომენდაციო ხასიათის და მასზე დასკვნაც გაიცემა რეკომენდაციის ტიპით. ის არ აყენებს კონკრეტულ „მოთხოვნებს“ როგორც ეს გზშ-ს შემთხვევაში ხდება. გეგმაში მოცემულმა ცალკეულმა პროექტმა უნდა გაიაროს გზშ სადაც გარემოზე ზემოქმედება შეფასდება უფრო </w:t>
            </w:r>
            <w:r w:rsidR="00C942DA">
              <w:rPr>
                <w:rFonts w:ascii="Calibri" w:hAnsi="Calibri" w:cs="Calibri"/>
              </w:rPr>
              <w:t>დაზუ</w:t>
            </w:r>
            <w:r>
              <w:rPr>
                <w:rFonts w:ascii="Calibri" w:hAnsi="Calibri" w:cs="Calibri"/>
              </w:rPr>
              <w:t xml:space="preserve">სტებულად და პროექტის </w:t>
            </w:r>
            <w:r w:rsidR="00C942DA">
              <w:rPr>
                <w:rFonts w:ascii="Calibri" w:hAnsi="Calibri" w:cs="Calibri"/>
              </w:rPr>
              <w:t>განმხროციელებ</w:t>
            </w:r>
            <w:r>
              <w:rPr>
                <w:rFonts w:ascii="Calibri" w:hAnsi="Calibri" w:cs="Calibri"/>
              </w:rPr>
              <w:t>ლ</w:t>
            </w:r>
            <w:r w:rsidR="00C942DA">
              <w:rPr>
                <w:rFonts w:ascii="Calibri" w:hAnsi="Calibri" w:cs="Calibri"/>
              </w:rPr>
              <w:t>ებისთვისაც</w:t>
            </w:r>
            <w:r>
              <w:rPr>
                <w:rFonts w:ascii="Calibri" w:hAnsi="Calibri" w:cs="Calibri"/>
              </w:rPr>
              <w:t xml:space="preserve"> განისაზღვრება კონკრეტული პირობები.</w:t>
            </w:r>
          </w:p>
        </w:tc>
      </w:tr>
      <w:tr w:rsidR="00DF57C5" w:rsidRPr="004530EF" w14:paraId="35B4D5F3" w14:textId="77777777" w:rsidTr="001676E2">
        <w:tc>
          <w:tcPr>
            <w:tcW w:w="562" w:type="dxa"/>
          </w:tcPr>
          <w:p w14:paraId="097C09F2" w14:textId="77777777" w:rsidR="00DF57C5" w:rsidRPr="004530EF"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0B4664F6" w14:textId="23CBAF75" w:rsidR="00DF57C5" w:rsidRPr="001676E2" w:rsidRDefault="0011010B" w:rsidP="00DF57C5">
            <w:pPr>
              <w:jc w:val="both"/>
              <w:rPr>
                <w:rFonts w:ascii="Calibri" w:hAnsi="Calibri" w:cs="Calibri"/>
                <w:b/>
              </w:rPr>
            </w:pPr>
            <w:r>
              <w:rPr>
                <w:rFonts w:ascii="Calibri" w:hAnsi="Calibri" w:cs="Calibri"/>
                <w:b/>
              </w:rPr>
              <w:t>„</w:t>
            </w:r>
            <w:r w:rsidR="00DF57C5" w:rsidRPr="001676E2">
              <w:rPr>
                <w:rFonts w:ascii="Calibri" w:hAnsi="Calibri" w:cs="Calibri"/>
                <w:b/>
              </w:rPr>
              <w:t xml:space="preserve">4.1.10 კულტურული მემკვიდრეობა </w:t>
            </w:r>
          </w:p>
          <w:p w14:paraId="48926284" w14:textId="77777777" w:rsidR="00DF57C5" w:rsidRPr="001676E2" w:rsidRDefault="00DF57C5" w:rsidP="00DF57C5">
            <w:pPr>
              <w:jc w:val="both"/>
              <w:rPr>
                <w:rFonts w:ascii="Calibri" w:hAnsi="Calibri" w:cs="Calibri"/>
                <w:b/>
              </w:rPr>
            </w:pPr>
          </w:p>
          <w:p w14:paraId="798AE889" w14:textId="77777777" w:rsidR="00DF57C5" w:rsidRPr="001676E2" w:rsidRDefault="00DF57C5" w:rsidP="00DF57C5">
            <w:pPr>
              <w:jc w:val="both"/>
              <w:rPr>
                <w:rFonts w:ascii="Calibri" w:hAnsi="Calibri" w:cs="Calibri"/>
                <w:b/>
              </w:rPr>
            </w:pPr>
            <w:r w:rsidRPr="001676E2">
              <w:rPr>
                <w:rFonts w:ascii="Calibri" w:hAnsi="Calibri" w:cs="Calibri"/>
                <w:b/>
              </w:rPr>
              <w:t xml:space="preserve">4.1.10.1 პირდაპირი ზემოქმედებები სკოპინგის ეტაპზე დადგინდა, რომ ენერგეტიკისა და კლიმატის ეროვნული ინტეგრირებულ გეგმაში გათვალისწინებული ღონისძიებები, რომლებიც დეკარბონიზაციას ეხება, კულტურულ მემკვიდრეობაზე პირდაპირ უარყოფით, არაპირდაპირ ან კუმულაციურ ზემოქმედებას არ მოახდენდა. შესაბამისად, სგშ-ს ანგარიშში </w:t>
            </w:r>
            <w:r w:rsidRPr="001676E2">
              <w:rPr>
                <w:rFonts w:ascii="Calibri" w:hAnsi="Calibri" w:cs="Calibri"/>
                <w:b/>
              </w:rPr>
              <w:lastRenderedPageBreak/>
              <w:t xml:space="preserve">შესაბამისი ღონისძიებები განსაზღვრული არ არის. </w:t>
            </w:r>
          </w:p>
          <w:p w14:paraId="026964BA" w14:textId="77777777" w:rsidR="00DF57C5" w:rsidRPr="001676E2" w:rsidRDefault="00DF57C5" w:rsidP="00DF57C5">
            <w:pPr>
              <w:jc w:val="both"/>
              <w:rPr>
                <w:rFonts w:ascii="Calibri" w:hAnsi="Calibri" w:cs="Calibri"/>
                <w:b/>
              </w:rPr>
            </w:pPr>
          </w:p>
          <w:p w14:paraId="4E8AA506" w14:textId="77777777" w:rsidR="00DF57C5" w:rsidRPr="001676E2" w:rsidRDefault="00DF57C5" w:rsidP="00DF57C5">
            <w:pPr>
              <w:jc w:val="both"/>
              <w:rPr>
                <w:rFonts w:ascii="Calibri" w:hAnsi="Calibri" w:cs="Calibri"/>
                <w:b/>
              </w:rPr>
            </w:pPr>
            <w:r w:rsidRPr="001676E2">
              <w:rPr>
                <w:rFonts w:ascii="Calibri" w:hAnsi="Calibri" w:cs="Calibri"/>
                <w:b/>
              </w:rPr>
              <w:t>4.1.10.2 არაპირდაპირი და კუმულაციური ზემოქმედებები სკოპინგის ეტაპზე დადგინდა, რომ ენერგეტიკისა და კლიმატის ეროვნული ინტეგრირებულ გეგმაში გათვალისწინებული</w:t>
            </w:r>
            <w:r w:rsidRPr="004530EF">
              <w:rPr>
                <w:rFonts w:ascii="Calibri" w:hAnsi="Calibri" w:cs="Calibri"/>
              </w:rPr>
              <w:t xml:space="preserve"> </w:t>
            </w:r>
            <w:r w:rsidRPr="001676E2">
              <w:rPr>
                <w:rFonts w:ascii="Calibri" w:hAnsi="Calibri" w:cs="Calibri"/>
                <w:b/>
              </w:rPr>
              <w:t xml:space="preserve">ღონისძიებები, რომლებიც დეკარბონიზაციას ეხება, კულტურულ მემკვიდრეობაზე პირდაპირ უარყოფით, არაპირდაპირ ან კუმულაციურ ზემოქმედებას არ მოახდენდა. შესაბამისად, სგშ-ს ანგარიშში შესაბამისი ღონისძიებები განსაზღვრული არ არის. </w:t>
            </w:r>
          </w:p>
          <w:p w14:paraId="1CB44D6B" w14:textId="77777777" w:rsidR="00DF57C5" w:rsidRPr="001676E2" w:rsidRDefault="00DF57C5" w:rsidP="00DF57C5">
            <w:pPr>
              <w:jc w:val="both"/>
              <w:rPr>
                <w:rFonts w:ascii="Calibri" w:hAnsi="Calibri" w:cs="Calibri"/>
                <w:b/>
              </w:rPr>
            </w:pPr>
          </w:p>
          <w:p w14:paraId="7DAC7752" w14:textId="77777777" w:rsidR="00AF3D87" w:rsidRDefault="00DF57C5" w:rsidP="00DF57C5">
            <w:pPr>
              <w:jc w:val="both"/>
              <w:rPr>
                <w:rFonts w:ascii="Calibri" w:hAnsi="Calibri" w:cs="Calibri"/>
                <w:b/>
              </w:rPr>
            </w:pPr>
            <w:r w:rsidRPr="001676E2">
              <w:rPr>
                <w:rFonts w:ascii="Calibri" w:hAnsi="Calibri" w:cs="Calibri"/>
                <w:b/>
              </w:rPr>
              <w:t>4.1.10.3 ზემოქმედებების წინააღმდეგ მიმართული ღონისძიებები სკოპინგის ეტაპზე დადგინდა, რომ ენერგეტიკისა და კლიმატის ეროვნული ინტეგრირებულ გეგმაში გათვალისწინებული ღონისძიებები, რომლებიც დეკარბონიზაციას ეხება, კულტურულ მემკვიდრეობაზე პირდაპირ უარყოფით, არაპირდაპირ ან კუმულაციურ ზემოქმედებას არ მოახდენდა. შესაბამისად, სგშ-ს ანგარიშში შესაბამისი ღონისძიებები განსაზღვრული არ არის.</w:t>
            </w:r>
            <w:r w:rsidR="0011010B">
              <w:rPr>
                <w:rFonts w:ascii="Calibri" w:hAnsi="Calibri" w:cs="Calibri"/>
                <w:b/>
              </w:rPr>
              <w:t>“</w:t>
            </w:r>
            <w:r w:rsidRPr="001676E2">
              <w:rPr>
                <w:rFonts w:ascii="Calibri" w:hAnsi="Calibri" w:cs="Calibri"/>
                <w:b/>
              </w:rPr>
              <w:t xml:space="preserve"> </w:t>
            </w:r>
          </w:p>
          <w:p w14:paraId="1A4B34AF" w14:textId="138F5B41" w:rsidR="00DF57C5" w:rsidRPr="001676E2" w:rsidRDefault="00DF57C5" w:rsidP="00DF57C5">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გვ.115</w:t>
            </w:r>
            <w:r w:rsidR="0011010B">
              <w:rPr>
                <w:rFonts w:ascii="Calibri" w:hAnsi="Calibri" w:cs="Calibri"/>
                <w:b/>
              </w:rPr>
              <w:t>)</w:t>
            </w:r>
          </w:p>
          <w:p w14:paraId="3851B48E" w14:textId="59B51782" w:rsidR="00DF57C5" w:rsidRPr="004530EF" w:rsidRDefault="00DF57C5" w:rsidP="00DF57C5">
            <w:pPr>
              <w:jc w:val="both"/>
              <w:rPr>
                <w:rFonts w:ascii="Calibri" w:hAnsi="Calibri" w:cs="Calibri"/>
              </w:rPr>
            </w:pPr>
          </w:p>
          <w:p w14:paraId="723BDAB1" w14:textId="77777777" w:rsidR="00DF57C5" w:rsidRDefault="00DF57C5" w:rsidP="00DF57C5">
            <w:pPr>
              <w:jc w:val="both"/>
              <w:rPr>
                <w:rFonts w:ascii="Calibri" w:hAnsi="Calibri" w:cs="Calibri"/>
                <w:i/>
              </w:rPr>
            </w:pPr>
            <w:r w:rsidRPr="001676E2">
              <w:rPr>
                <w:rFonts w:ascii="Calibri" w:hAnsi="Calibri" w:cs="Calibri"/>
                <w:i/>
              </w:rPr>
              <w:t>სამივე შემთხვევაში მიუღებელია ფრაზა "შესაბამისად, სგშ-ის ანგარიშში შესაბამისი ღონისძიებები განსაზღვრული არ არის." მაგალითისთვის ჟინვალის წყალსაცავში დაძირული ეკლესიებიც საკმარისია.</w:t>
            </w:r>
          </w:p>
          <w:p w14:paraId="76963951" w14:textId="017EA2E5" w:rsidR="00FC145A" w:rsidRPr="001676E2" w:rsidRDefault="00FC145A" w:rsidP="00DF57C5">
            <w:pPr>
              <w:jc w:val="both"/>
              <w:rPr>
                <w:rFonts w:ascii="Calibri" w:hAnsi="Calibri" w:cs="Calibri"/>
                <w:i/>
              </w:rPr>
            </w:pPr>
          </w:p>
        </w:tc>
        <w:tc>
          <w:tcPr>
            <w:tcW w:w="8608" w:type="dxa"/>
          </w:tcPr>
          <w:p w14:paraId="16501BF0" w14:textId="77777777" w:rsidR="00DF57C5" w:rsidRDefault="0089054B" w:rsidP="00DF57C5">
            <w:pPr>
              <w:jc w:val="both"/>
              <w:rPr>
                <w:rFonts w:ascii="Calibri" w:hAnsi="Calibri" w:cs="Calibri"/>
              </w:rPr>
            </w:pPr>
            <w:r>
              <w:rPr>
                <w:rFonts w:ascii="Calibri" w:hAnsi="Calibri" w:cs="Calibri"/>
              </w:rPr>
              <w:lastRenderedPageBreak/>
              <w:t>დეკარბონიზაციაში მოცემული ღონისძიებები არ ახდენს კუმულაციურ ზეგავლენას გარემოზე, ვინაიდან ისინი მიმართულია სათბური აირების ემისიის შემცირებისკენ სხვადასხვა სფეროში.</w:t>
            </w:r>
          </w:p>
          <w:p w14:paraId="0698D5C2" w14:textId="77777777" w:rsidR="0089054B" w:rsidRDefault="0089054B" w:rsidP="00DF57C5">
            <w:pPr>
              <w:jc w:val="both"/>
              <w:rPr>
                <w:rFonts w:ascii="Calibri" w:hAnsi="Calibri" w:cs="Calibri"/>
              </w:rPr>
            </w:pPr>
          </w:p>
          <w:p w14:paraId="7C21BF4D" w14:textId="2A4ADA39" w:rsidR="0089054B" w:rsidRPr="001676E2" w:rsidRDefault="0089054B" w:rsidP="0058279A">
            <w:pPr>
              <w:jc w:val="both"/>
              <w:rPr>
                <w:rFonts w:ascii="Calibri" w:hAnsi="Calibri" w:cs="Calibri"/>
              </w:rPr>
            </w:pPr>
            <w:r>
              <w:rPr>
                <w:rFonts w:ascii="Calibri" w:hAnsi="Calibri" w:cs="Calibri"/>
              </w:rPr>
              <w:t xml:space="preserve">სგშ </w:t>
            </w:r>
            <w:r w:rsidR="004F4DA1">
              <w:rPr>
                <w:rFonts w:ascii="Calibri" w:hAnsi="Calibri" w:cs="Calibri"/>
              </w:rPr>
              <w:t xml:space="preserve">უნდა ითვალისწინებდეს (და ითვალისწინებს) იმ დოკუმენტის ზეგავლენის შეფასებას, რომელიც სტრატეგიულ დოკუმენტში არის შესული და ჯერ არ განხორციელებულა ან იმყოფება განხორციელების ადრეულ ეტაპზე. </w:t>
            </w:r>
            <w:r w:rsidR="003D2719">
              <w:rPr>
                <w:rFonts w:ascii="Calibri" w:hAnsi="Calibri" w:cs="Calibri"/>
              </w:rPr>
              <w:t>ჟინვა</w:t>
            </w:r>
            <w:r w:rsidR="0058279A">
              <w:rPr>
                <w:rFonts w:ascii="Calibri" w:hAnsi="Calibri" w:cs="Calibri"/>
              </w:rPr>
              <w:t xml:space="preserve">ლის ჰიდროელექტროსადგური ექსპლუატაციაში გასულ </w:t>
            </w:r>
            <w:r w:rsidR="003D2719">
              <w:rPr>
                <w:rFonts w:ascii="Calibri" w:hAnsi="Calibri" w:cs="Calibri"/>
              </w:rPr>
              <w:t>საუკუნეში</w:t>
            </w:r>
            <w:r w:rsidR="0058279A">
              <w:rPr>
                <w:rFonts w:ascii="Calibri" w:hAnsi="Calibri" w:cs="Calibri"/>
              </w:rPr>
              <w:t xml:space="preserve"> შევიდა, აუზის შევსება 1985 წელს დასრულდა, შესაბამისად მისი გარემოზე ზეგავლენა ვერ გახდება დოკუმენტის მსჯელობის საგანი.</w:t>
            </w:r>
          </w:p>
        </w:tc>
      </w:tr>
      <w:tr w:rsidR="00DF57C5" w:rsidRPr="004530EF" w14:paraId="2ADC63B4" w14:textId="77777777" w:rsidTr="001676E2">
        <w:tc>
          <w:tcPr>
            <w:tcW w:w="562" w:type="dxa"/>
          </w:tcPr>
          <w:p w14:paraId="35DEC7A3" w14:textId="77777777" w:rsidR="00DF57C5" w:rsidRPr="004530EF" w:rsidRDefault="00DF57C5" w:rsidP="00DF57C5">
            <w:pPr>
              <w:pStyle w:val="ListParagraph"/>
              <w:numPr>
                <w:ilvl w:val="0"/>
                <w:numId w:val="7"/>
              </w:numPr>
              <w:rPr>
                <w:rFonts w:ascii="Calibri" w:hAnsi="Calibri" w:cs="Calibri"/>
              </w:rPr>
            </w:pPr>
          </w:p>
        </w:tc>
        <w:tc>
          <w:tcPr>
            <w:tcW w:w="5283" w:type="dxa"/>
          </w:tcPr>
          <w:p w14:paraId="60D7BB9D" w14:textId="7E63AE14" w:rsidR="00DF57C5" w:rsidRPr="001676E2" w:rsidRDefault="0011010B" w:rsidP="00DF57C5">
            <w:pPr>
              <w:jc w:val="both"/>
              <w:rPr>
                <w:rFonts w:ascii="Calibri" w:hAnsi="Calibri" w:cs="Calibri"/>
                <w:b/>
                <w:lang w:val="en-US"/>
              </w:rPr>
            </w:pPr>
            <w:r>
              <w:rPr>
                <w:rFonts w:ascii="Calibri" w:hAnsi="Calibri" w:cs="Calibri"/>
              </w:rPr>
              <w:t>„</w:t>
            </w:r>
            <w:r w:rsidR="00DF57C5" w:rsidRPr="001676E2">
              <w:rPr>
                <w:rFonts w:ascii="Calibri" w:hAnsi="Calibri" w:cs="Calibri"/>
                <w:b/>
              </w:rPr>
              <w:t xml:space="preserve">ელექტროენეგიის გამომუშავება მზის </w:t>
            </w:r>
            <w:r w:rsidR="00DF57C5" w:rsidRPr="001C2AC7">
              <w:rPr>
                <w:rFonts w:ascii="Calibri" w:hAnsi="Calibri" w:cs="Calibri"/>
                <w:b/>
              </w:rPr>
              <w:t xml:space="preserve">ელექტროსადგურებზე: 2030 წლისთვის </w:t>
            </w:r>
            <w:r w:rsidR="00DF57C5" w:rsidRPr="004421C6">
              <w:rPr>
                <w:rFonts w:ascii="Calibri" w:hAnsi="Calibri" w:cs="Calibri"/>
                <w:b/>
              </w:rPr>
              <w:t xml:space="preserve">იგეგმება </w:t>
            </w:r>
            <w:r w:rsidR="00DF57C5" w:rsidRPr="001C2AC7">
              <w:rPr>
                <w:rFonts w:ascii="Calibri" w:hAnsi="Calibri" w:cs="Calibri"/>
                <w:b/>
              </w:rPr>
              <w:t xml:space="preserve">547 მგვტ ჯამური </w:t>
            </w:r>
            <w:r w:rsidR="00DF57C5" w:rsidRPr="004421C6">
              <w:rPr>
                <w:rFonts w:ascii="Calibri" w:hAnsi="Calibri" w:cs="Calibri"/>
                <w:b/>
              </w:rPr>
              <w:t xml:space="preserve">სიმძლავრის მზის </w:t>
            </w:r>
            <w:r w:rsidR="00DF57C5" w:rsidRPr="00C67A26">
              <w:rPr>
                <w:rFonts w:ascii="Calibri" w:hAnsi="Calibri" w:cs="Calibri"/>
                <w:b/>
              </w:rPr>
              <w:t>ელექტროსადგურების</w:t>
            </w:r>
            <w:r w:rsidR="00DF57C5" w:rsidRPr="001676E2">
              <w:rPr>
                <w:rFonts w:ascii="Calibri" w:hAnsi="Calibri" w:cs="Calibri"/>
                <w:b/>
              </w:rPr>
              <w:t xml:space="preserve"> განვითარება, მათ შორის:</w:t>
            </w:r>
            <w:r w:rsidR="00AF3D87">
              <w:rPr>
                <w:rFonts w:ascii="Calibri" w:hAnsi="Calibri" w:cs="Calibri"/>
                <w:b/>
                <w:lang w:val="en-US"/>
              </w:rPr>
              <w:t>”</w:t>
            </w:r>
            <w:r w:rsidR="00DF57C5" w:rsidRPr="001676E2">
              <w:rPr>
                <w:rFonts w:ascii="Calibri" w:hAnsi="Calibri" w:cs="Calibri"/>
                <w:b/>
              </w:rPr>
              <w:t xml:space="preserve"> </w:t>
            </w:r>
            <w:r w:rsidR="00AF3D87">
              <w:rPr>
                <w:rFonts w:ascii="Calibri" w:hAnsi="Calibri" w:cs="Calibri"/>
                <w:b/>
                <w:lang w:val="en-US"/>
              </w:rPr>
              <w:t>(</w:t>
            </w:r>
            <w:r w:rsidR="00DF57C5" w:rsidRPr="001676E2">
              <w:rPr>
                <w:rFonts w:ascii="Calibri" w:hAnsi="Calibri" w:cs="Calibri"/>
                <w:b/>
              </w:rPr>
              <w:t>გვ.119</w:t>
            </w:r>
            <w:r w:rsidR="00AF3D87">
              <w:rPr>
                <w:rFonts w:ascii="Calibri" w:hAnsi="Calibri" w:cs="Calibri"/>
                <w:b/>
                <w:lang w:val="en-US"/>
              </w:rPr>
              <w:t>)</w:t>
            </w:r>
          </w:p>
          <w:p w14:paraId="34F009B0" w14:textId="77777777" w:rsidR="00DF57C5" w:rsidRPr="001676E2" w:rsidRDefault="00DF57C5" w:rsidP="00DF57C5">
            <w:pPr>
              <w:jc w:val="both"/>
              <w:rPr>
                <w:rFonts w:ascii="Calibri" w:hAnsi="Calibri" w:cs="Calibri"/>
                <w:b/>
              </w:rPr>
            </w:pPr>
          </w:p>
          <w:p w14:paraId="3E9D81B8" w14:textId="088E3438" w:rsidR="00DF57C5" w:rsidRPr="001676E2" w:rsidRDefault="00DF57C5" w:rsidP="00DF57C5">
            <w:pPr>
              <w:jc w:val="both"/>
              <w:rPr>
                <w:rFonts w:ascii="Calibri" w:hAnsi="Calibri" w:cs="Calibri"/>
                <w:i/>
              </w:rPr>
            </w:pPr>
            <w:r w:rsidRPr="001676E2">
              <w:rPr>
                <w:rFonts w:ascii="Calibri" w:hAnsi="Calibri" w:cs="Calibri"/>
                <w:i/>
              </w:rPr>
              <w:t>ჩამოთვლილი სადგურების სიმძლავრე არ ემთხვევა ჯამურს და ბევრად ნაკლებია.</w:t>
            </w:r>
          </w:p>
        </w:tc>
        <w:tc>
          <w:tcPr>
            <w:tcW w:w="8608" w:type="dxa"/>
          </w:tcPr>
          <w:p w14:paraId="5C554886" w14:textId="77777777" w:rsidR="00DF57C5" w:rsidRDefault="00291564" w:rsidP="00F417D1">
            <w:pPr>
              <w:jc w:val="both"/>
              <w:rPr>
                <w:rFonts w:ascii="Calibri" w:hAnsi="Calibri" w:cs="Calibri"/>
              </w:rPr>
            </w:pPr>
            <w:r>
              <w:rPr>
                <w:rFonts w:ascii="Calibri" w:hAnsi="Calibri" w:cs="Calibri"/>
              </w:rPr>
              <w:t>ერთის მხრივ გეგმაში, ღონისძიებების ნაწილში მოცემულია განახლებადი ენერგიების ათვისებისთვის საჭირო ელექტროსადგურები (</w:t>
            </w:r>
            <w:r>
              <w:rPr>
                <w:rFonts w:ascii="Calibri" w:hAnsi="Calibri" w:cs="Calibri"/>
                <w:lang w:val="en-US"/>
              </w:rPr>
              <w:t xml:space="preserve">RE-1, RE-2 </w:t>
            </w:r>
            <w:r>
              <w:rPr>
                <w:rFonts w:ascii="Calibri" w:hAnsi="Calibri" w:cs="Calibri"/>
              </w:rPr>
              <w:t xml:space="preserve">და </w:t>
            </w:r>
            <w:r>
              <w:rPr>
                <w:rFonts w:ascii="Calibri" w:hAnsi="Calibri" w:cs="Calibri"/>
                <w:lang w:val="en-US"/>
              </w:rPr>
              <w:t xml:space="preserve">RE-3). </w:t>
            </w:r>
            <w:r>
              <w:rPr>
                <w:rFonts w:ascii="Calibri" w:hAnsi="Calibri" w:cs="Calibri"/>
              </w:rPr>
              <w:t xml:space="preserve">მათი დადგმული სიმძლავრე გასხვავდება სამიზნე სიმძლავრისგან, რადგანაც სამიზნე არის ის რისი მიღწევაც მინიმუმალურად საჭიროა ენერგიაზე მოთხოვნის შემცირებისთვის. </w:t>
            </w:r>
          </w:p>
          <w:p w14:paraId="07E1AE79" w14:textId="77777777" w:rsidR="00620BA2" w:rsidRDefault="00620BA2" w:rsidP="00F417D1">
            <w:pPr>
              <w:jc w:val="both"/>
              <w:rPr>
                <w:rFonts w:ascii="Calibri" w:hAnsi="Calibri" w:cs="Calibri"/>
              </w:rPr>
            </w:pPr>
          </w:p>
          <w:p w14:paraId="3B8650F4" w14:textId="17BEDB05" w:rsidR="00620BA2" w:rsidRPr="001676E2" w:rsidRDefault="00620BA2" w:rsidP="00F417D1">
            <w:pPr>
              <w:jc w:val="both"/>
              <w:rPr>
                <w:rFonts w:ascii="Calibri" w:hAnsi="Calibri" w:cs="Calibri"/>
              </w:rPr>
            </w:pPr>
            <w:r>
              <w:rPr>
                <w:rFonts w:ascii="Calibri" w:hAnsi="Calibri" w:cs="Calibri"/>
              </w:rPr>
              <w:t xml:space="preserve">ამასთან წარმოდგენილი პროექტების ჯამური სიმძლავრეები არ დაემთხვევა მოდელის მოცემულ რიცხვებს, ვინაიდან მოდელის რიცხვები არის მათემატიკური მოდელირების შედეგად განსაზღვრული სიმძლავრეები. ეს არ არის კონკრეტული ელექტროსადგურები, არამედ ზოგადი გენერაცია რომელიც სისტემას </w:t>
            </w:r>
            <w:r w:rsidR="003954E9">
              <w:rPr>
                <w:rFonts w:ascii="Calibri" w:hAnsi="Calibri" w:cs="Calibri"/>
              </w:rPr>
              <w:t>დასჭირ</w:t>
            </w:r>
            <w:r>
              <w:rPr>
                <w:rFonts w:ascii="Calibri" w:hAnsi="Calibri" w:cs="Calibri"/>
              </w:rPr>
              <w:t>დება.</w:t>
            </w:r>
          </w:p>
        </w:tc>
      </w:tr>
      <w:tr w:rsidR="00DF57C5" w:rsidRPr="004530EF" w14:paraId="35A0D1BE" w14:textId="77777777" w:rsidTr="001676E2">
        <w:tc>
          <w:tcPr>
            <w:tcW w:w="562" w:type="dxa"/>
          </w:tcPr>
          <w:p w14:paraId="6A5DE072" w14:textId="77777777" w:rsidR="00DF57C5" w:rsidRPr="004530EF" w:rsidRDefault="00DF57C5" w:rsidP="00DF57C5">
            <w:pPr>
              <w:pStyle w:val="ListParagraph"/>
              <w:numPr>
                <w:ilvl w:val="0"/>
                <w:numId w:val="7"/>
              </w:numPr>
              <w:rPr>
                <w:rFonts w:ascii="Calibri" w:hAnsi="Calibri" w:cs="Calibri"/>
              </w:rPr>
            </w:pPr>
          </w:p>
        </w:tc>
        <w:tc>
          <w:tcPr>
            <w:tcW w:w="5283" w:type="dxa"/>
          </w:tcPr>
          <w:p w14:paraId="109C47AD" w14:textId="77777777" w:rsidR="00AF3D87" w:rsidRDefault="00DF57C5" w:rsidP="00DF57C5">
            <w:pPr>
              <w:jc w:val="both"/>
              <w:rPr>
                <w:rFonts w:ascii="Calibri" w:hAnsi="Calibri" w:cs="Calibri"/>
                <w:b/>
              </w:rPr>
            </w:pPr>
            <w:r w:rsidRPr="001676E2">
              <w:rPr>
                <w:rFonts w:ascii="Calibri" w:hAnsi="Calibri" w:cs="Calibri"/>
                <w:b/>
              </w:rPr>
              <w:t>სტორი 1 - 20.03 მგვტ</w:t>
            </w:r>
            <w:r w:rsidR="0011010B">
              <w:rPr>
                <w:rFonts w:ascii="Calibri" w:hAnsi="Calibri" w:cs="Calibri"/>
                <w:b/>
              </w:rPr>
              <w:t>“</w:t>
            </w:r>
          </w:p>
          <w:p w14:paraId="3AF103FF" w14:textId="0E5C93BC" w:rsidR="00DF57C5" w:rsidRPr="001676E2" w:rsidRDefault="00DF57C5" w:rsidP="00DF57C5">
            <w:pPr>
              <w:jc w:val="both"/>
              <w:rPr>
                <w:rFonts w:ascii="Calibri" w:hAnsi="Calibri" w:cs="Calibri"/>
                <w:b/>
              </w:rPr>
            </w:pPr>
            <w:r w:rsidRPr="001676E2">
              <w:rPr>
                <w:rFonts w:ascii="Calibri" w:hAnsi="Calibri" w:cs="Calibri"/>
                <w:b/>
              </w:rPr>
              <w:t xml:space="preserve">  </w:t>
            </w:r>
            <w:r w:rsidR="0011010B">
              <w:rPr>
                <w:rFonts w:ascii="Calibri" w:hAnsi="Calibri" w:cs="Calibri"/>
                <w:b/>
              </w:rPr>
              <w:t>(</w:t>
            </w:r>
            <w:r w:rsidRPr="001676E2">
              <w:rPr>
                <w:rFonts w:ascii="Calibri" w:hAnsi="Calibri" w:cs="Calibri"/>
                <w:b/>
              </w:rPr>
              <w:t xml:space="preserve"> გვ.119</w:t>
            </w:r>
            <w:r w:rsidR="0011010B">
              <w:rPr>
                <w:rFonts w:ascii="Calibri" w:hAnsi="Calibri" w:cs="Calibri"/>
                <w:b/>
              </w:rPr>
              <w:t>)</w:t>
            </w:r>
          </w:p>
          <w:p w14:paraId="0372F106" w14:textId="77777777" w:rsidR="00DF57C5" w:rsidRPr="004530EF" w:rsidRDefault="00DF57C5" w:rsidP="00DF57C5">
            <w:pPr>
              <w:jc w:val="both"/>
              <w:rPr>
                <w:rFonts w:ascii="Calibri" w:hAnsi="Calibri" w:cs="Calibri"/>
              </w:rPr>
            </w:pPr>
          </w:p>
          <w:p w14:paraId="620F56B7" w14:textId="77777777" w:rsidR="00DF57C5" w:rsidRDefault="00DF57C5" w:rsidP="00DF57C5">
            <w:pPr>
              <w:jc w:val="both"/>
              <w:rPr>
                <w:rFonts w:ascii="Calibri" w:hAnsi="Calibri" w:cs="Calibri"/>
                <w:i/>
              </w:rPr>
            </w:pPr>
            <w:r w:rsidRPr="001676E2">
              <w:rPr>
                <w:rFonts w:ascii="Calibri" w:hAnsi="Calibri" w:cs="Calibri"/>
                <w:i/>
              </w:rPr>
              <w:t>კლიმატის გეგმაში სტორზე  33.6 წერია. რომელია სწორი? ჩამონათვალი არ ემთხვევა.</w:t>
            </w:r>
          </w:p>
          <w:p w14:paraId="2E78771E" w14:textId="7FC274FF" w:rsidR="00FC145A" w:rsidRPr="001676E2" w:rsidRDefault="00FC145A" w:rsidP="00DF57C5">
            <w:pPr>
              <w:jc w:val="both"/>
              <w:rPr>
                <w:rFonts w:ascii="Calibri" w:hAnsi="Calibri" w:cs="Calibri"/>
                <w:i/>
              </w:rPr>
            </w:pPr>
          </w:p>
        </w:tc>
        <w:tc>
          <w:tcPr>
            <w:tcW w:w="8608" w:type="dxa"/>
          </w:tcPr>
          <w:p w14:paraId="63F46E97" w14:textId="77777777" w:rsidR="00DF57C5" w:rsidRDefault="00F417D1" w:rsidP="00DF57C5">
            <w:pPr>
              <w:jc w:val="both"/>
              <w:rPr>
                <w:rFonts w:ascii="Calibri" w:hAnsi="Calibri" w:cs="Calibri"/>
              </w:rPr>
            </w:pPr>
            <w:r>
              <w:rPr>
                <w:rFonts w:ascii="Calibri" w:hAnsi="Calibri" w:cs="Calibri"/>
              </w:rPr>
              <w:t xml:space="preserve">სტორი 1 გეგმაში წერია 20.03 მგვტ. იგივენაირად მის გზშ-ში: </w:t>
            </w:r>
            <w:hyperlink r:id="rId12" w:history="1">
              <w:r w:rsidRPr="000C536C">
                <w:rPr>
                  <w:rStyle w:val="Hyperlink"/>
                  <w:rFonts w:ascii="Calibri" w:hAnsi="Calibri" w:cs="Calibri"/>
                </w:rPr>
                <w:t>https://mepa.gov.ge/Ge/PublicInformation/31777</w:t>
              </w:r>
            </w:hyperlink>
            <w:r>
              <w:rPr>
                <w:rFonts w:ascii="Calibri" w:hAnsi="Calibri" w:cs="Calibri"/>
              </w:rPr>
              <w:t xml:space="preserve"> </w:t>
            </w:r>
          </w:p>
          <w:p w14:paraId="5E7E7D7B" w14:textId="3013F36A" w:rsidR="00F417D1" w:rsidRPr="001676E2" w:rsidRDefault="00F417D1" w:rsidP="00DF57C5">
            <w:pPr>
              <w:jc w:val="both"/>
              <w:rPr>
                <w:rFonts w:ascii="Calibri" w:hAnsi="Calibri" w:cs="Calibri"/>
              </w:rPr>
            </w:pPr>
            <w:r>
              <w:rPr>
                <w:rFonts w:ascii="Calibri" w:hAnsi="Calibri" w:cs="Calibri"/>
              </w:rPr>
              <w:t>კლიმატის სამოქმედო გეგმის განახლებული ვერსიით სიმძლავრეები დაკორექტირდა ბოლო პერიოდში, როცა დოკუმენტები უკვე წარდგენილი იყო სგშ დასკვნის მისაღებად.</w:t>
            </w:r>
          </w:p>
        </w:tc>
      </w:tr>
      <w:tr w:rsidR="00DF57C5" w:rsidRPr="004530EF" w14:paraId="0B1A79C3" w14:textId="77777777" w:rsidTr="001676E2">
        <w:tc>
          <w:tcPr>
            <w:tcW w:w="562" w:type="dxa"/>
          </w:tcPr>
          <w:p w14:paraId="0BF361D9" w14:textId="77777777" w:rsidR="00DF57C5" w:rsidRPr="001676E2" w:rsidRDefault="00DF57C5" w:rsidP="00DF57C5">
            <w:pPr>
              <w:pStyle w:val="ListParagraph"/>
              <w:numPr>
                <w:ilvl w:val="0"/>
                <w:numId w:val="7"/>
              </w:numPr>
              <w:rPr>
                <w:rFonts w:ascii="Calibri" w:hAnsi="Calibri" w:cs="Calibri"/>
                <w:lang w:val="ka-GE"/>
              </w:rPr>
            </w:pPr>
          </w:p>
        </w:tc>
        <w:tc>
          <w:tcPr>
            <w:tcW w:w="5283" w:type="dxa"/>
          </w:tcPr>
          <w:p w14:paraId="77E6DC2B" w14:textId="277800CD" w:rsidR="00DF57C5" w:rsidRPr="001676E2" w:rsidRDefault="0011010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129 საქართველოს გარემოს დაცვისა და სოფლის მეურნეობის სამინისტროს 2022 წლის 31 დეკემბრის სტატუს ანგარიში: </w:t>
            </w:r>
            <w:hyperlink r:id="rId13" w:history="1">
              <w:r w:rsidR="00DF57C5" w:rsidRPr="001676E2">
                <w:rPr>
                  <w:rStyle w:val="Hyperlink"/>
                  <w:rFonts w:ascii="Calibri" w:hAnsi="Calibri" w:cs="Calibri"/>
                  <w:b/>
                  <w:bCs/>
                </w:rPr>
                <w:t>https://mepa.gov.ge/Ge/Reports</w:t>
              </w:r>
            </w:hyperlink>
            <w:r>
              <w:rPr>
                <w:rStyle w:val="Hyperlink"/>
                <w:rFonts w:ascii="Calibri" w:hAnsi="Calibri" w:cs="Calibri"/>
                <w:b/>
                <w:bCs/>
              </w:rPr>
              <w:t>“</w:t>
            </w:r>
          </w:p>
          <w:p w14:paraId="626E5E24" w14:textId="3B6387D8" w:rsidR="00DF57C5" w:rsidRPr="001676E2" w:rsidRDefault="0011010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გვ.119</w:t>
            </w:r>
            <w:r>
              <w:rPr>
                <w:rFonts w:ascii="Calibri" w:hAnsi="Calibri" w:cs="Calibri"/>
                <w:b/>
                <w:bCs/>
              </w:rPr>
              <w:t>)</w:t>
            </w:r>
          </w:p>
          <w:p w14:paraId="0DCFF477" w14:textId="77777777" w:rsidR="00DF57C5" w:rsidRPr="004530EF" w:rsidRDefault="00DF57C5" w:rsidP="00DF57C5">
            <w:pPr>
              <w:jc w:val="both"/>
              <w:rPr>
                <w:rFonts w:ascii="Calibri" w:hAnsi="Calibri" w:cs="Calibri"/>
              </w:rPr>
            </w:pPr>
          </w:p>
          <w:p w14:paraId="2D613085" w14:textId="77777777" w:rsidR="00DF57C5" w:rsidRPr="001676E2" w:rsidRDefault="00DF57C5" w:rsidP="00DF57C5">
            <w:pPr>
              <w:jc w:val="both"/>
              <w:rPr>
                <w:rFonts w:ascii="Calibri" w:hAnsi="Calibri" w:cs="Calibri"/>
                <w:i/>
                <w:iCs/>
              </w:rPr>
            </w:pPr>
            <w:r w:rsidRPr="001676E2">
              <w:rPr>
                <w:rFonts w:ascii="Calibri" w:hAnsi="Calibri" w:cs="Calibri"/>
                <w:i/>
                <w:iCs/>
              </w:rPr>
              <w:t>უფრო ზუსტად ვერ მიეთითება ინტერნეტ წყარო? ზოგად გვერდზე გადის და არა კონკრეტულ ანგარიშზე.</w:t>
            </w:r>
          </w:p>
          <w:p w14:paraId="3DA1B5A6" w14:textId="77777777" w:rsidR="00DF57C5" w:rsidRDefault="00DF57C5" w:rsidP="00DF57C5">
            <w:pPr>
              <w:jc w:val="both"/>
              <w:rPr>
                <w:rFonts w:ascii="Calibri" w:hAnsi="Calibri" w:cs="Calibri"/>
                <w:i/>
                <w:iCs/>
              </w:rPr>
            </w:pPr>
            <w:r w:rsidRPr="001676E2">
              <w:rPr>
                <w:rFonts w:ascii="Calibri" w:hAnsi="Calibri" w:cs="Calibri"/>
                <w:i/>
                <w:iCs/>
              </w:rPr>
              <w:t xml:space="preserve"> თუკი ექსელის ფაილზეა საუბარი, მისი წაკითხვა თითქმის შეუძლებელია.</w:t>
            </w:r>
          </w:p>
          <w:p w14:paraId="12FD6F3E" w14:textId="1D937950" w:rsidR="00FC145A" w:rsidRPr="004530EF" w:rsidRDefault="00FC145A" w:rsidP="00DF57C5">
            <w:pPr>
              <w:jc w:val="both"/>
              <w:rPr>
                <w:rFonts w:ascii="Calibri" w:hAnsi="Calibri" w:cs="Calibri"/>
              </w:rPr>
            </w:pPr>
          </w:p>
        </w:tc>
        <w:tc>
          <w:tcPr>
            <w:tcW w:w="8608" w:type="dxa"/>
          </w:tcPr>
          <w:p w14:paraId="1149FC5C" w14:textId="526CB3F1" w:rsidR="00DF57C5" w:rsidRPr="001676E2" w:rsidRDefault="00FA3FA2" w:rsidP="00DF57C5">
            <w:pPr>
              <w:jc w:val="both"/>
            </w:pPr>
            <w:r>
              <w:t xml:space="preserve">იხილეთ </w:t>
            </w:r>
            <w:r w:rsidR="00DF57C5">
              <w:t xml:space="preserve">ბმული: </w:t>
            </w:r>
            <w:hyperlink r:id="rId14" w:history="1">
              <w:r w:rsidR="00DF57C5" w:rsidRPr="001A6FF6">
                <w:rPr>
                  <w:rStyle w:val="Hyperlink"/>
                  <w:rFonts w:ascii="Calibri" w:hAnsi="Calibri" w:cs="Calibri"/>
                </w:rPr>
                <w:t>https://mepa.gov.ge/Ge/Files/Download/53739</w:t>
              </w:r>
            </w:hyperlink>
            <w:r w:rsidR="00DF57C5">
              <w:rPr>
                <w:rFonts w:ascii="Calibri" w:hAnsi="Calibri" w:cs="Calibri"/>
              </w:rPr>
              <w:t xml:space="preserve"> </w:t>
            </w:r>
            <w:r>
              <w:rPr>
                <w:rFonts w:ascii="Calibri" w:hAnsi="Calibri" w:cs="Calibri"/>
              </w:rPr>
              <w:t xml:space="preserve"> ანგარიში შესრულებულია ექსელის ფაილში, მონიტორინგის ანგარიში კეთდება ამ ფორმატში.</w:t>
            </w:r>
          </w:p>
          <w:p w14:paraId="2C685D84" w14:textId="77777777" w:rsidR="00DF57C5" w:rsidRDefault="00DF57C5" w:rsidP="00DF57C5">
            <w:pPr>
              <w:jc w:val="both"/>
              <w:rPr>
                <w:rFonts w:ascii="Calibri" w:hAnsi="Calibri" w:cs="Calibri"/>
              </w:rPr>
            </w:pPr>
          </w:p>
          <w:p w14:paraId="1FA153D9" w14:textId="39E1F45D" w:rsidR="00DF57C5" w:rsidRPr="00300FB7" w:rsidRDefault="00DF57C5" w:rsidP="00DF57C5">
            <w:pPr>
              <w:jc w:val="both"/>
              <w:rPr>
                <w:rFonts w:ascii="Calibri" w:hAnsi="Calibri" w:cs="Calibri"/>
              </w:rPr>
            </w:pPr>
          </w:p>
        </w:tc>
      </w:tr>
      <w:tr w:rsidR="00DF57C5" w:rsidRPr="004530EF" w14:paraId="4A5046C2" w14:textId="77777777" w:rsidTr="001676E2">
        <w:tc>
          <w:tcPr>
            <w:tcW w:w="562" w:type="dxa"/>
          </w:tcPr>
          <w:p w14:paraId="7B4B5540" w14:textId="77777777" w:rsidR="00DF57C5" w:rsidRPr="00AA0014" w:rsidRDefault="00DF57C5" w:rsidP="00DF57C5">
            <w:pPr>
              <w:pStyle w:val="ListParagraph"/>
              <w:numPr>
                <w:ilvl w:val="0"/>
                <w:numId w:val="7"/>
              </w:numPr>
              <w:rPr>
                <w:rFonts w:ascii="Calibri" w:hAnsi="Calibri" w:cs="Calibri"/>
                <w:lang w:val="ka-GE"/>
              </w:rPr>
            </w:pPr>
          </w:p>
        </w:tc>
        <w:tc>
          <w:tcPr>
            <w:tcW w:w="5283" w:type="dxa"/>
          </w:tcPr>
          <w:p w14:paraId="78CFCD04" w14:textId="77777777" w:rsidR="00AF3D87" w:rsidRDefault="0011010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გარდა ამისა, ელექტროენერგიაზე მზარდი მოთხოვნის დაკმაყოფილების მიზნით, 2030 წლისთვის დაგეგმილია 430 მგვტ სიმძლავრის მქონე წყალსაცავიანი ჰესის მშენებლობა. თუმცა, ენერგეტიკისა და კლიმატის ეროვნულ ინტეგრირებულ გეგმაში კონკრეტული პროექტი </w:t>
            </w:r>
            <w:r w:rsidR="00DF57C5" w:rsidRPr="001676E2">
              <w:rPr>
                <w:rFonts w:ascii="Calibri" w:hAnsi="Calibri" w:cs="Calibri"/>
                <w:b/>
                <w:bCs/>
              </w:rPr>
              <w:lastRenderedPageBreak/>
              <w:t>არ არის მითითებული, ვინაიდან მოცემული რიცხვი არის ქსელის გამართულად ოპერირებისთვის საჭირო რეგულირებადი სიმძლავრე 2030 წლისთვის.</w:t>
            </w:r>
            <w:r w:rsidR="00DF57C5">
              <w:rPr>
                <w:rFonts w:ascii="Calibri" w:hAnsi="Calibri" w:cs="Calibri"/>
                <w:b/>
                <w:bCs/>
              </w:rPr>
              <w:t xml:space="preserve"> </w:t>
            </w:r>
            <w:r w:rsidR="00DF57C5" w:rsidRPr="001676E2">
              <w:rPr>
                <w:rFonts w:ascii="Calibri" w:hAnsi="Calibri" w:cs="Calibri"/>
                <w:b/>
                <w:bCs/>
              </w:rPr>
              <w:t>ელექტროენერგიის გამომუშავება მიკრო ელექტროსადგურებზე. ეს ღონისძიება ითვალისწინებს 2030 წლისთვის 200 მგვტ-მდე ჯამური სიმძლავრის მიკრო ელექტროსადგურებზე (500 კვტ-მდე).</w:t>
            </w:r>
            <w:r>
              <w:rPr>
                <w:rFonts w:ascii="Calibri" w:hAnsi="Calibri" w:cs="Calibri"/>
                <w:b/>
                <w:bCs/>
              </w:rPr>
              <w:t>“</w:t>
            </w:r>
          </w:p>
          <w:p w14:paraId="2ACCF054" w14:textId="5F5FC9DB"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1010B">
              <w:rPr>
                <w:rFonts w:ascii="Calibri" w:hAnsi="Calibri" w:cs="Calibri"/>
                <w:b/>
                <w:bCs/>
              </w:rPr>
              <w:t>(</w:t>
            </w:r>
            <w:r w:rsidRPr="001676E2">
              <w:rPr>
                <w:rFonts w:ascii="Calibri" w:hAnsi="Calibri" w:cs="Calibri"/>
                <w:b/>
                <w:bCs/>
              </w:rPr>
              <w:t>გვ.120</w:t>
            </w:r>
            <w:r w:rsidR="0011010B">
              <w:rPr>
                <w:rFonts w:ascii="Calibri" w:hAnsi="Calibri" w:cs="Calibri"/>
                <w:b/>
                <w:bCs/>
              </w:rPr>
              <w:t>)</w:t>
            </w:r>
          </w:p>
          <w:p w14:paraId="3197DA2A" w14:textId="77777777" w:rsidR="00DF57C5" w:rsidRPr="001676E2" w:rsidRDefault="00DF57C5" w:rsidP="00DF57C5">
            <w:pPr>
              <w:jc w:val="both"/>
              <w:rPr>
                <w:rFonts w:ascii="Calibri" w:hAnsi="Calibri" w:cs="Calibri"/>
                <w:i/>
                <w:iCs/>
              </w:rPr>
            </w:pPr>
          </w:p>
          <w:p w14:paraId="7CCD96B9" w14:textId="77777777" w:rsidR="00DF57C5" w:rsidRPr="00AA0014" w:rsidRDefault="00DF57C5" w:rsidP="00DF57C5">
            <w:pPr>
              <w:jc w:val="both"/>
              <w:rPr>
                <w:rFonts w:ascii="Calibri" w:hAnsi="Calibri" w:cs="Calibri"/>
                <w:i/>
                <w:iCs/>
              </w:rPr>
            </w:pPr>
            <w:r w:rsidRPr="001676E2">
              <w:rPr>
                <w:rFonts w:ascii="Calibri" w:hAnsi="Calibri" w:cs="Calibri"/>
                <w:i/>
                <w:iCs/>
              </w:rPr>
              <w:t xml:space="preserve">რა ვქნათ, </w:t>
            </w:r>
            <w:r w:rsidRPr="004421C6">
              <w:rPr>
                <w:rFonts w:ascii="Calibri" w:hAnsi="Calibri" w:cs="Calibri"/>
                <w:i/>
                <w:iCs/>
              </w:rPr>
              <w:t xml:space="preserve">როგორ შევაფასოთ ის რაც მითითებული </w:t>
            </w:r>
            <w:r w:rsidRPr="00AA0014">
              <w:rPr>
                <w:rFonts w:ascii="Calibri" w:hAnsi="Calibri" w:cs="Calibri"/>
                <w:i/>
                <w:iCs/>
              </w:rPr>
              <w:t>არ არის? მიგვითითონ თუ შეიძლება.</w:t>
            </w:r>
          </w:p>
          <w:p w14:paraId="3477FE07" w14:textId="77777777" w:rsidR="00DF57C5" w:rsidRPr="00AA0014" w:rsidRDefault="00DF57C5" w:rsidP="00DF57C5">
            <w:pPr>
              <w:jc w:val="both"/>
              <w:rPr>
                <w:rFonts w:ascii="Calibri" w:hAnsi="Calibri" w:cs="Calibri"/>
              </w:rPr>
            </w:pPr>
          </w:p>
          <w:p w14:paraId="141270F6" w14:textId="7FA22FA8" w:rsidR="00DF57C5" w:rsidRPr="001676E2" w:rsidRDefault="00DF57C5" w:rsidP="00DF57C5">
            <w:pPr>
              <w:jc w:val="both"/>
              <w:rPr>
                <w:rFonts w:ascii="Calibri" w:hAnsi="Calibri" w:cs="Calibri"/>
                <w:i/>
                <w:iCs/>
              </w:rPr>
            </w:pPr>
            <w:r w:rsidRPr="004421C6">
              <w:rPr>
                <w:rFonts w:ascii="Calibri" w:hAnsi="Calibri" w:cs="Calibri"/>
                <w:i/>
                <w:iCs/>
              </w:rPr>
              <w:t>სად აპირებენ 400 მცირე ჰესის განთავსებას და როგორი იქნება კუმულაციური ეფექტი?</w:t>
            </w:r>
          </w:p>
        </w:tc>
        <w:tc>
          <w:tcPr>
            <w:tcW w:w="8608" w:type="dxa"/>
          </w:tcPr>
          <w:p w14:paraId="471F3889" w14:textId="23915DE5" w:rsidR="00DF57C5" w:rsidRDefault="00A861D5" w:rsidP="00DF57C5">
            <w:pPr>
              <w:jc w:val="both"/>
              <w:rPr>
                <w:rFonts w:ascii="Calibri" w:hAnsi="Calibri" w:cs="Calibri"/>
              </w:rPr>
            </w:pPr>
            <w:r>
              <w:rPr>
                <w:rFonts w:ascii="Calibri" w:hAnsi="Calibri" w:cs="Calibri"/>
              </w:rPr>
              <w:lastRenderedPageBreak/>
              <w:t>როგორც ტექსტში განიმარ</w:t>
            </w:r>
            <w:r w:rsidR="00AA0014">
              <w:rPr>
                <w:rFonts w:ascii="Calibri" w:hAnsi="Calibri" w:cs="Calibri"/>
              </w:rPr>
              <w:t>ტ</w:t>
            </w:r>
            <w:r w:rsidR="004421C6">
              <w:rPr>
                <w:rFonts w:ascii="Calibri" w:hAnsi="Calibri" w:cs="Calibri"/>
              </w:rPr>
              <w:t>ა</w:t>
            </w:r>
            <w:r>
              <w:rPr>
                <w:rFonts w:ascii="Calibri" w:hAnsi="Calibri" w:cs="Calibri"/>
              </w:rPr>
              <w:t xml:space="preserve"> ეს არის მარეგულირებელი ჰიდროელექტროსადგური, რომლის სიმძლავრე საჭიროა რომ იყოს 430 მგვტ და გენერაცია 1500 გგვტ.სთ</w:t>
            </w:r>
            <w:r w:rsidR="00C10D06">
              <w:rPr>
                <w:rFonts w:ascii="Calibri" w:hAnsi="Calibri" w:cs="Calibri"/>
              </w:rPr>
              <w:t xml:space="preserve">. ეს არ არის კონკრეტული პროექტის (ან რამდენიმე პროექტის) სიმძლავრე, განუსაზღვრელია თუ სად აშენდება ამ პარამეტრის მქონე ელექტროსადგური, ამ ჩანაწერით განიმარტება მხოლოდ საჭიროება და არა კონრკეტული პროექტი, რომელსაც თავის მხრივ აუცილებლად ჩაუტარდება სგშ. </w:t>
            </w:r>
          </w:p>
          <w:p w14:paraId="18823075" w14:textId="77777777" w:rsidR="00A151CF" w:rsidRDefault="00A151CF" w:rsidP="00DF57C5">
            <w:pPr>
              <w:jc w:val="both"/>
              <w:rPr>
                <w:rFonts w:ascii="Calibri" w:hAnsi="Calibri" w:cs="Calibri"/>
              </w:rPr>
            </w:pPr>
          </w:p>
          <w:p w14:paraId="228458D2" w14:textId="13C8C6E0" w:rsidR="00A151CF" w:rsidRPr="003C3C09" w:rsidRDefault="00A151CF" w:rsidP="00DF57C5">
            <w:pPr>
              <w:jc w:val="both"/>
              <w:rPr>
                <w:rFonts w:ascii="Calibri" w:hAnsi="Calibri" w:cs="Calibri"/>
                <w:lang w:val="en-US"/>
              </w:rPr>
            </w:pPr>
          </w:p>
        </w:tc>
      </w:tr>
      <w:tr w:rsidR="00DF57C5" w:rsidRPr="004530EF" w14:paraId="1451EA46" w14:textId="77777777" w:rsidTr="001676E2">
        <w:tc>
          <w:tcPr>
            <w:tcW w:w="562" w:type="dxa"/>
            <w:shd w:val="clear" w:color="auto" w:fill="FFFFFF" w:themeFill="background1"/>
          </w:tcPr>
          <w:p w14:paraId="563A7EB2" w14:textId="77777777" w:rsidR="00DF57C5" w:rsidRPr="004530EF"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4EFA945A" w14:textId="77777777" w:rsidR="00AF3D87" w:rsidRDefault="0011010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განახლებადი ენერგიის წყაროებზე მომუშავე ქარის, მზის, ჰიდრო და მიკროელექტროსადგურების პროექტები (RE-1, RE-2, RE-3, RE-4, RE-5) გამოიწვევენ მხოლოდ ხანმოკლე და ადგილობრივი მასშტაბის უარყოფით ზემოქმედებებს მშენებლობის დროს.</w:t>
            </w:r>
            <w:r>
              <w:rPr>
                <w:rFonts w:ascii="Calibri" w:hAnsi="Calibri" w:cs="Calibri"/>
                <w:b/>
                <w:bCs/>
              </w:rPr>
              <w:t>“</w:t>
            </w:r>
            <w:r w:rsidR="00DF57C5" w:rsidRPr="001676E2">
              <w:rPr>
                <w:rFonts w:ascii="Calibri" w:hAnsi="Calibri" w:cs="Calibri"/>
                <w:b/>
                <w:bCs/>
              </w:rPr>
              <w:t xml:space="preserve"> </w:t>
            </w:r>
          </w:p>
          <w:p w14:paraId="0E240C8E" w14:textId="5674840C"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1010B">
              <w:rPr>
                <w:rFonts w:ascii="Calibri" w:hAnsi="Calibri" w:cs="Calibri"/>
                <w:b/>
                <w:bCs/>
              </w:rPr>
              <w:t>(</w:t>
            </w:r>
            <w:r w:rsidRPr="001676E2">
              <w:rPr>
                <w:rFonts w:ascii="Calibri" w:hAnsi="Calibri" w:cs="Calibri"/>
                <w:b/>
                <w:bCs/>
              </w:rPr>
              <w:t>გვ.120</w:t>
            </w:r>
            <w:r w:rsidR="0011010B">
              <w:rPr>
                <w:rFonts w:ascii="Calibri" w:hAnsi="Calibri" w:cs="Calibri"/>
                <w:b/>
                <w:bCs/>
              </w:rPr>
              <w:t>)</w:t>
            </w:r>
          </w:p>
          <w:p w14:paraId="2C2EF9DC" w14:textId="77777777" w:rsidR="00DF57C5" w:rsidRPr="005F28D1" w:rsidRDefault="00DF57C5" w:rsidP="00DF57C5">
            <w:pPr>
              <w:jc w:val="both"/>
              <w:rPr>
                <w:rFonts w:ascii="Calibri" w:hAnsi="Calibri" w:cs="Calibri"/>
              </w:rPr>
            </w:pPr>
          </w:p>
          <w:p w14:paraId="1D1B513A" w14:textId="1B74DEBB" w:rsidR="00DF57C5" w:rsidRPr="001676E2" w:rsidRDefault="00DF57C5" w:rsidP="00DF57C5">
            <w:pPr>
              <w:jc w:val="both"/>
              <w:rPr>
                <w:rFonts w:ascii="Calibri" w:hAnsi="Calibri" w:cs="Calibri"/>
                <w:i/>
                <w:iCs/>
              </w:rPr>
            </w:pPr>
            <w:r w:rsidRPr="001676E2">
              <w:rPr>
                <w:rFonts w:ascii="Calibri" w:hAnsi="Calibri" w:cs="Calibri"/>
                <w:i/>
                <w:iCs/>
              </w:rPr>
              <w:t>რამდენია მიკრო? მიკრო იგულისხმება მხოლოდ?</w:t>
            </w:r>
          </w:p>
        </w:tc>
        <w:tc>
          <w:tcPr>
            <w:tcW w:w="8608" w:type="dxa"/>
            <w:shd w:val="clear" w:color="auto" w:fill="FFFFFF" w:themeFill="background1"/>
          </w:tcPr>
          <w:p w14:paraId="331BDCC3" w14:textId="2C703F1C" w:rsidR="00DF57C5" w:rsidRPr="001676E2" w:rsidRDefault="00DF57C5" w:rsidP="00DF57C5">
            <w:pPr>
              <w:jc w:val="both"/>
              <w:rPr>
                <w:rFonts w:cs="Calibri"/>
              </w:rPr>
            </w:pPr>
            <w:proofErr w:type="gramStart"/>
            <w:r w:rsidRPr="005F28D1">
              <w:rPr>
                <w:rFonts w:cs="Calibri"/>
                <w:lang w:val="en-US"/>
              </w:rPr>
              <w:t>მოცემული</w:t>
            </w:r>
            <w:proofErr w:type="gramEnd"/>
            <w:r w:rsidRPr="005F28D1">
              <w:rPr>
                <w:rFonts w:cs="Calibri"/>
                <w:lang w:val="en-US"/>
              </w:rPr>
              <w:t xml:space="preserve"> ღონისძიებები ეხება </w:t>
            </w:r>
            <w:r w:rsidRPr="005F28D1">
              <w:rPr>
                <w:rFonts w:ascii="Sylfaen" w:hAnsi="Sylfaen"/>
              </w:rPr>
              <w:t xml:space="preserve">ქარის ენერგიის წარმოების, მზის ენერგიის წარმოების და ჰიდროენერგიის წარმოების მიმდინარე ტექნიკურ და პროცედურულ </w:t>
            </w:r>
            <w:r w:rsidRPr="005F28D1">
              <w:rPr>
                <w:rFonts w:cs="Calibri"/>
                <w:lang w:val="en-US"/>
              </w:rPr>
              <w:t>მხარდაჭერას.</w:t>
            </w:r>
            <w:r w:rsidR="001D6EBA">
              <w:rPr>
                <w:rFonts w:cs="Calibri"/>
                <w:lang w:val="en-US"/>
              </w:rPr>
              <w:t xml:space="preserve"> </w:t>
            </w:r>
            <w:r w:rsidR="001D6EBA">
              <w:rPr>
                <w:rFonts w:cs="Calibri"/>
              </w:rPr>
              <w:t xml:space="preserve">მიკროელექტროსადგურების პროექტები მოცემულია </w:t>
            </w:r>
            <w:r w:rsidR="001D6EBA">
              <w:rPr>
                <w:rFonts w:cs="Calibri"/>
                <w:lang w:val="en-US"/>
              </w:rPr>
              <w:t xml:space="preserve">RE-4 </w:t>
            </w:r>
            <w:r w:rsidR="001D6EBA">
              <w:rPr>
                <w:rFonts w:cs="Calibri"/>
              </w:rPr>
              <w:t>ღონისძიებაში და გულისხმობს მინიმუმ 200 მგვტ ჯამური სიმძლავრის მქონე ჰიდროელექტროსადგურების მხარდაჭერას. მათი რაოდენობა წინასწარ არ/ვერ იქნება განსაზღვრული.</w:t>
            </w:r>
          </w:p>
          <w:p w14:paraId="4EF0F28A" w14:textId="77777777" w:rsidR="00DF57C5" w:rsidRPr="005F28D1" w:rsidRDefault="00DF57C5" w:rsidP="00DF57C5">
            <w:pPr>
              <w:jc w:val="both"/>
              <w:rPr>
                <w:rFonts w:ascii="Calibri" w:hAnsi="Calibri" w:cs="Calibri"/>
                <w:lang w:val="en-US"/>
              </w:rPr>
            </w:pPr>
          </w:p>
          <w:p w14:paraId="3C07DA63" w14:textId="14AE5043" w:rsidR="00DF57C5" w:rsidRPr="001676E2" w:rsidRDefault="00DF57C5" w:rsidP="00DF57C5">
            <w:pPr>
              <w:jc w:val="both"/>
              <w:rPr>
                <w:rFonts w:ascii="Calibri" w:hAnsi="Calibri" w:cs="Calibri"/>
                <w:sz w:val="20"/>
                <w:szCs w:val="20"/>
                <w:lang w:val="en-US"/>
              </w:rPr>
            </w:pPr>
          </w:p>
        </w:tc>
      </w:tr>
      <w:tr w:rsidR="00DF57C5" w:rsidRPr="004530EF" w14:paraId="7165FCC0" w14:textId="77777777" w:rsidTr="001676E2">
        <w:tc>
          <w:tcPr>
            <w:tcW w:w="562" w:type="dxa"/>
          </w:tcPr>
          <w:p w14:paraId="398CB591" w14:textId="77777777" w:rsidR="00DF57C5" w:rsidRPr="004530EF" w:rsidRDefault="00DF57C5" w:rsidP="00DF57C5">
            <w:pPr>
              <w:pStyle w:val="ListParagraph"/>
              <w:numPr>
                <w:ilvl w:val="0"/>
                <w:numId w:val="7"/>
              </w:numPr>
              <w:rPr>
                <w:rFonts w:ascii="Calibri" w:hAnsi="Calibri" w:cs="Calibri"/>
              </w:rPr>
            </w:pPr>
          </w:p>
        </w:tc>
        <w:tc>
          <w:tcPr>
            <w:tcW w:w="5283" w:type="dxa"/>
          </w:tcPr>
          <w:p w14:paraId="6B225538"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მიზანი 1.5-ის (ენერგიის საბოლოო მოხმარებაში, განახლებადი ენერგიის წყაროებიდან მიღებული ენერგიის წილის გაზრდა (სამიზნე 27,4% 2030 წლისთვის)) ფარგლებში გათვალისწინებული ღონისძიებები, რომლებიც განახლებადი ენერგიის წყაროებზე მომუშავე ქარის, მზის, ჰიდრო და მიკროელექტროსადგურების განვითარებას (RE-1,</w:t>
            </w:r>
            <w:r w:rsidR="00DF57C5" w:rsidRPr="001676E2">
              <w:rPr>
                <w:rFonts w:ascii="Calibri" w:hAnsi="Calibri" w:cs="Calibri"/>
              </w:rPr>
              <w:t xml:space="preserve"> </w:t>
            </w:r>
            <w:r w:rsidR="00DF57C5" w:rsidRPr="001676E2">
              <w:rPr>
                <w:rFonts w:ascii="Calibri" w:hAnsi="Calibri" w:cs="Calibri"/>
                <w:b/>
                <w:bCs/>
              </w:rPr>
              <w:t xml:space="preserve">RE-2, RE-3, RE-4) ეხება, სამშენებლო სამუშაოების დროს გამოიწვევენ </w:t>
            </w:r>
            <w:r w:rsidR="00DF57C5" w:rsidRPr="001676E2">
              <w:rPr>
                <w:rFonts w:ascii="Calibri" w:hAnsi="Calibri" w:cs="Calibri"/>
                <w:b/>
                <w:bCs/>
              </w:rPr>
              <w:lastRenderedPageBreak/>
              <w:t>მხოლოდ ხანმოკლე და ადგილობრივი მასშტაბის უარყოფით ზემოქმედებებს ატმოსფერული ჰაერის ხარისხზე.</w:t>
            </w:r>
            <w:r>
              <w:rPr>
                <w:rFonts w:ascii="Calibri" w:hAnsi="Calibri" w:cs="Calibri"/>
                <w:b/>
                <w:bCs/>
              </w:rPr>
              <w:t>“</w:t>
            </w:r>
            <w:r w:rsidR="00DF57C5" w:rsidRPr="001676E2">
              <w:rPr>
                <w:rFonts w:ascii="Calibri" w:hAnsi="Calibri" w:cs="Calibri"/>
                <w:b/>
                <w:bCs/>
              </w:rPr>
              <w:t xml:space="preserve"> </w:t>
            </w:r>
          </w:p>
          <w:p w14:paraId="35479B9D" w14:textId="6FE2CEBE"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გვ.124</w:t>
            </w:r>
            <w:r w:rsidR="00FC145A">
              <w:rPr>
                <w:rFonts w:ascii="Calibri" w:hAnsi="Calibri" w:cs="Calibri"/>
                <w:b/>
                <w:bCs/>
              </w:rPr>
              <w:t>)</w:t>
            </w:r>
          </w:p>
          <w:p w14:paraId="34A63D8C" w14:textId="77777777" w:rsidR="00DF57C5" w:rsidRPr="004530EF" w:rsidRDefault="00DF57C5" w:rsidP="00DF57C5">
            <w:pPr>
              <w:jc w:val="both"/>
              <w:rPr>
                <w:rFonts w:ascii="Calibri" w:hAnsi="Calibri" w:cs="Calibri"/>
              </w:rPr>
            </w:pPr>
          </w:p>
          <w:p w14:paraId="00836C1D" w14:textId="77777777" w:rsidR="00DF57C5" w:rsidRPr="001676E2" w:rsidRDefault="00DF57C5" w:rsidP="00DF57C5">
            <w:pPr>
              <w:jc w:val="both"/>
              <w:rPr>
                <w:rFonts w:ascii="Calibri" w:hAnsi="Calibri" w:cs="Calibri"/>
                <w:i/>
                <w:iCs/>
              </w:rPr>
            </w:pPr>
            <w:r w:rsidRPr="001676E2">
              <w:rPr>
                <w:rFonts w:ascii="Calibri" w:hAnsi="Calibri" w:cs="Calibri"/>
                <w:i/>
                <w:iCs/>
              </w:rPr>
              <w:t>რამდენია მიკრო? მარტო მიკროები იგულისხმება ეს განახლებადები?</w:t>
            </w:r>
          </w:p>
          <w:p w14:paraId="7BC6F7AE" w14:textId="77777777" w:rsidR="00DF57C5" w:rsidRPr="001676E2" w:rsidRDefault="00DF57C5" w:rsidP="00DF57C5">
            <w:pPr>
              <w:jc w:val="both"/>
              <w:rPr>
                <w:rFonts w:ascii="Calibri" w:hAnsi="Calibri" w:cs="Calibri"/>
                <w:i/>
                <w:iCs/>
              </w:rPr>
            </w:pPr>
          </w:p>
          <w:p w14:paraId="3F5A6835" w14:textId="77777777" w:rsidR="00DF57C5" w:rsidRDefault="00DF57C5" w:rsidP="00DF57C5">
            <w:pPr>
              <w:jc w:val="both"/>
              <w:rPr>
                <w:rFonts w:ascii="Calibri" w:hAnsi="Calibri" w:cs="Calibri"/>
                <w:i/>
                <w:iCs/>
              </w:rPr>
            </w:pPr>
            <w:r w:rsidRPr="001676E2">
              <w:rPr>
                <w:rFonts w:ascii="Calibri" w:hAnsi="Calibri" w:cs="Calibri"/>
                <w:i/>
                <w:iCs/>
              </w:rPr>
              <w:t>საოპერაციო?</w:t>
            </w:r>
          </w:p>
          <w:p w14:paraId="661E5FA1" w14:textId="6470986F" w:rsidR="00DF57C5" w:rsidRPr="004530EF" w:rsidRDefault="00DF57C5" w:rsidP="00DF57C5">
            <w:pPr>
              <w:jc w:val="both"/>
              <w:rPr>
                <w:rFonts w:ascii="Calibri" w:hAnsi="Calibri" w:cs="Calibri"/>
              </w:rPr>
            </w:pPr>
          </w:p>
        </w:tc>
        <w:tc>
          <w:tcPr>
            <w:tcW w:w="8608" w:type="dxa"/>
          </w:tcPr>
          <w:p w14:paraId="2051188F" w14:textId="77777777" w:rsidR="00DF57C5" w:rsidRPr="001676E2" w:rsidRDefault="00DF57C5" w:rsidP="00DF57C5">
            <w:pPr>
              <w:jc w:val="both"/>
              <w:rPr>
                <w:rFonts w:cs="Calibri"/>
                <w:lang w:val="en-US"/>
              </w:rPr>
            </w:pPr>
            <w:proofErr w:type="gramStart"/>
            <w:r w:rsidRPr="001676E2">
              <w:rPr>
                <w:rFonts w:cs="Calibri"/>
                <w:lang w:val="en-US"/>
              </w:rPr>
              <w:lastRenderedPageBreak/>
              <w:t>მოცემული</w:t>
            </w:r>
            <w:proofErr w:type="gramEnd"/>
            <w:r w:rsidRPr="001676E2">
              <w:rPr>
                <w:rFonts w:cs="Calibri"/>
                <w:lang w:val="en-US"/>
              </w:rPr>
              <w:t xml:space="preserve"> ღონისძიებები ეხება განახლებადი ენერგიის წყაროებიდან მიკრო-გენერაციის მხარდაჭერას.</w:t>
            </w:r>
          </w:p>
          <w:p w14:paraId="449E130A" w14:textId="77777777" w:rsidR="00DF57C5" w:rsidRPr="005F28D1" w:rsidRDefault="00DF57C5" w:rsidP="00DF57C5">
            <w:pPr>
              <w:jc w:val="both"/>
              <w:rPr>
                <w:rFonts w:ascii="Calibri" w:hAnsi="Calibri" w:cs="Calibri"/>
                <w:lang w:val="en-US"/>
              </w:rPr>
            </w:pPr>
          </w:p>
          <w:p w14:paraId="3647892B" w14:textId="5120DDAA" w:rsidR="00DF57C5" w:rsidRPr="004530EF" w:rsidRDefault="00DF57C5" w:rsidP="00DF57C5">
            <w:pPr>
              <w:jc w:val="both"/>
              <w:rPr>
                <w:rFonts w:ascii="Calibri" w:hAnsi="Calibri" w:cs="Calibri"/>
                <w:lang w:val="en-US"/>
              </w:rPr>
            </w:pPr>
            <w:r w:rsidRPr="001676E2">
              <w:rPr>
                <w:rFonts w:ascii="Sylfaen" w:hAnsi="Sylfaen"/>
                <w:b/>
                <w:bCs/>
              </w:rPr>
              <w:t>აღწერა:</w:t>
            </w:r>
            <w:r w:rsidRPr="001676E2">
              <w:rPr>
                <w:rFonts w:ascii="Sylfaen" w:hAnsi="Sylfaen"/>
              </w:rPr>
              <w:t xml:space="preserve"> 2030 წელს მინიმუმ 200 მგვტ ჯამური სიმძლავრის მქონე ელექტროენერგიის მიკრო-გენერაციის პოლიტიკური და საინვესტიციო მხარდაჭერა (500 კვტ-მდე).</w:t>
            </w:r>
          </w:p>
        </w:tc>
      </w:tr>
      <w:tr w:rsidR="00DF57C5" w:rsidRPr="004530EF" w14:paraId="0215DF44" w14:textId="77777777" w:rsidTr="001676E2">
        <w:tc>
          <w:tcPr>
            <w:tcW w:w="562" w:type="dxa"/>
          </w:tcPr>
          <w:p w14:paraId="22262EDE" w14:textId="77777777" w:rsidR="00DF57C5" w:rsidRPr="004530EF" w:rsidRDefault="00DF57C5" w:rsidP="00DF57C5">
            <w:pPr>
              <w:pStyle w:val="ListParagraph"/>
              <w:numPr>
                <w:ilvl w:val="0"/>
                <w:numId w:val="7"/>
              </w:numPr>
              <w:rPr>
                <w:rFonts w:ascii="Calibri" w:hAnsi="Calibri" w:cs="Calibri"/>
              </w:rPr>
            </w:pPr>
          </w:p>
        </w:tc>
        <w:tc>
          <w:tcPr>
            <w:tcW w:w="5283" w:type="dxa"/>
          </w:tcPr>
          <w:p w14:paraId="487FF7D5"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ქარის ტურბინების მუშაობით (RE-1) გამოწვეული ხმაურის შემცირება, რომელმაც, შესაძლოა, ხანგრძლივი უარყოფითი ზემოქმედება მოახდინოს მიმდებარე მოსახლეობაზე, შესაძლებელია შემდეგი ღონისძიებების განხორციელების გზით:</w:t>
            </w:r>
            <w:r>
              <w:rPr>
                <w:rFonts w:ascii="Calibri" w:hAnsi="Calibri" w:cs="Calibri"/>
                <w:b/>
                <w:bCs/>
              </w:rPr>
              <w:t>“</w:t>
            </w:r>
          </w:p>
          <w:p w14:paraId="40387211" w14:textId="2F6ECB74"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გვ.124</w:t>
            </w:r>
            <w:r w:rsidR="00FC145A">
              <w:rPr>
                <w:rFonts w:ascii="Calibri" w:hAnsi="Calibri" w:cs="Calibri"/>
                <w:b/>
                <w:bCs/>
              </w:rPr>
              <w:t>)</w:t>
            </w:r>
          </w:p>
          <w:p w14:paraId="7A7195EE" w14:textId="77777777" w:rsidR="00DF57C5" w:rsidRPr="004530EF" w:rsidRDefault="00DF57C5" w:rsidP="00DF57C5">
            <w:pPr>
              <w:jc w:val="both"/>
              <w:rPr>
                <w:rFonts w:ascii="Calibri" w:hAnsi="Calibri" w:cs="Calibri"/>
              </w:rPr>
            </w:pPr>
          </w:p>
          <w:p w14:paraId="6866E5B6" w14:textId="77777777" w:rsidR="00DF57C5" w:rsidRDefault="00DF57C5" w:rsidP="00DF57C5">
            <w:pPr>
              <w:jc w:val="both"/>
              <w:rPr>
                <w:rFonts w:ascii="Calibri" w:hAnsi="Calibri" w:cs="Calibri"/>
                <w:i/>
                <w:iCs/>
              </w:rPr>
            </w:pPr>
            <w:r w:rsidRPr="001676E2">
              <w:rPr>
                <w:rFonts w:ascii="Calibri" w:hAnsi="Calibri" w:cs="Calibri"/>
                <w:i/>
                <w:iCs/>
              </w:rPr>
              <w:t>ეს უკვე საოპერაციო ზემოქმედებებია?</w:t>
            </w:r>
          </w:p>
          <w:p w14:paraId="2DE0C74D" w14:textId="4BE522EC" w:rsidR="00DF57C5" w:rsidRPr="001676E2" w:rsidRDefault="00DF57C5" w:rsidP="00DF57C5">
            <w:pPr>
              <w:jc w:val="both"/>
              <w:rPr>
                <w:rFonts w:ascii="Calibri" w:hAnsi="Calibri" w:cs="Calibri"/>
                <w:i/>
                <w:iCs/>
              </w:rPr>
            </w:pPr>
          </w:p>
        </w:tc>
        <w:tc>
          <w:tcPr>
            <w:tcW w:w="8608" w:type="dxa"/>
          </w:tcPr>
          <w:p w14:paraId="234AA7D8" w14:textId="7CE19A14" w:rsidR="00DF57C5" w:rsidRPr="00A214CB" w:rsidRDefault="00A214CB" w:rsidP="00DF57C5">
            <w:pPr>
              <w:jc w:val="both"/>
              <w:rPr>
                <w:rFonts w:ascii="Calibri" w:hAnsi="Calibri" w:cs="Calibri"/>
                <w:lang w:val="en-US"/>
              </w:rPr>
            </w:pPr>
            <w:r>
              <w:rPr>
                <w:rFonts w:ascii="Calibri" w:hAnsi="Calibri" w:cs="Calibri"/>
              </w:rPr>
              <w:t>გარემოზე ზემოქმედება ექსპლუატაციის დროს.</w:t>
            </w:r>
          </w:p>
        </w:tc>
      </w:tr>
      <w:tr w:rsidR="00DF57C5" w:rsidRPr="004530EF" w14:paraId="6ACD9A3A" w14:textId="77777777" w:rsidTr="001676E2">
        <w:tc>
          <w:tcPr>
            <w:tcW w:w="562" w:type="dxa"/>
          </w:tcPr>
          <w:p w14:paraId="4A545642" w14:textId="77777777" w:rsidR="00DF57C5" w:rsidRPr="004530EF" w:rsidRDefault="00DF57C5" w:rsidP="00DF57C5">
            <w:pPr>
              <w:pStyle w:val="ListParagraph"/>
              <w:numPr>
                <w:ilvl w:val="0"/>
                <w:numId w:val="7"/>
              </w:numPr>
              <w:rPr>
                <w:rFonts w:ascii="Calibri" w:hAnsi="Calibri" w:cs="Calibri"/>
              </w:rPr>
            </w:pPr>
          </w:p>
        </w:tc>
        <w:tc>
          <w:tcPr>
            <w:tcW w:w="5283" w:type="dxa"/>
          </w:tcPr>
          <w:p w14:paraId="7E4BA605"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სხვა ოპერატიული ზომების მიღება, როგორიცაა ტურბინების </w:t>
            </w:r>
            <w:r w:rsidR="00DF57C5" w:rsidRPr="003E01A4">
              <w:rPr>
                <w:rFonts w:ascii="Calibri" w:hAnsi="Calibri" w:cs="Calibri"/>
                <w:b/>
                <w:bCs/>
              </w:rPr>
              <w:t>ღამით ან იმ დროს გამორთვა, როდესაც ხმაურის დონე ზედმეტად შემაწუხებელი იქნება.</w:t>
            </w:r>
            <w:r w:rsidRPr="003E01A4">
              <w:rPr>
                <w:rFonts w:ascii="Calibri" w:hAnsi="Calibri" w:cs="Calibri"/>
                <w:b/>
                <w:bCs/>
              </w:rPr>
              <w:t>“</w:t>
            </w:r>
          </w:p>
          <w:p w14:paraId="44A7B396" w14:textId="542082ED"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გვ.124</w:t>
            </w:r>
            <w:r w:rsidR="00FC145A">
              <w:rPr>
                <w:rFonts w:ascii="Calibri" w:hAnsi="Calibri" w:cs="Calibri"/>
                <w:b/>
                <w:bCs/>
              </w:rPr>
              <w:t>)</w:t>
            </w:r>
          </w:p>
          <w:p w14:paraId="79002022" w14:textId="77777777" w:rsidR="00DF57C5" w:rsidRPr="004530EF" w:rsidRDefault="00DF57C5" w:rsidP="00DF57C5">
            <w:pPr>
              <w:jc w:val="both"/>
              <w:rPr>
                <w:rFonts w:ascii="Calibri" w:hAnsi="Calibri" w:cs="Calibri"/>
              </w:rPr>
            </w:pPr>
          </w:p>
          <w:p w14:paraId="5A09BC20" w14:textId="77777777" w:rsidR="00DF57C5" w:rsidRDefault="00DF57C5" w:rsidP="00DF57C5">
            <w:pPr>
              <w:jc w:val="both"/>
              <w:rPr>
                <w:rFonts w:ascii="Calibri" w:hAnsi="Calibri" w:cs="Calibri"/>
                <w:i/>
                <w:iCs/>
              </w:rPr>
            </w:pPr>
            <w:r w:rsidRPr="001676E2">
              <w:rPr>
                <w:rFonts w:ascii="Calibri" w:hAnsi="Calibri" w:cs="Calibri"/>
                <w:i/>
                <w:iCs/>
              </w:rPr>
              <w:t>რამდენად რეალისტურია ეს ან ამის გაკონტროლება?</w:t>
            </w:r>
          </w:p>
          <w:p w14:paraId="207E0B67" w14:textId="273C9415" w:rsidR="00FC145A" w:rsidRPr="001676E2" w:rsidRDefault="00FC145A" w:rsidP="00DF57C5">
            <w:pPr>
              <w:jc w:val="both"/>
              <w:rPr>
                <w:rFonts w:ascii="Calibri" w:hAnsi="Calibri" w:cs="Calibri"/>
                <w:i/>
                <w:iCs/>
              </w:rPr>
            </w:pPr>
          </w:p>
        </w:tc>
        <w:tc>
          <w:tcPr>
            <w:tcW w:w="8608" w:type="dxa"/>
          </w:tcPr>
          <w:p w14:paraId="1E8837B3" w14:textId="570779E0" w:rsidR="00DF57C5" w:rsidRPr="003E01A4" w:rsidRDefault="003E01A4" w:rsidP="00DF57C5">
            <w:pPr>
              <w:jc w:val="both"/>
              <w:rPr>
                <w:rFonts w:ascii="Calibri" w:hAnsi="Calibri" w:cs="Calibri"/>
                <w:lang w:val="en-US"/>
              </w:rPr>
            </w:pPr>
            <w:r>
              <w:rPr>
                <w:rFonts w:ascii="Calibri" w:hAnsi="Calibri" w:cs="Calibri"/>
              </w:rPr>
              <w:t>აღნიშნული განხორციელებადია იმ შემხვევაში თუ ეს განისაზღვრება საკანონმდებლო დონეზე.</w:t>
            </w:r>
          </w:p>
        </w:tc>
      </w:tr>
      <w:tr w:rsidR="00DF57C5" w:rsidRPr="004530EF" w14:paraId="4359BD31" w14:textId="77777777" w:rsidTr="001676E2">
        <w:tc>
          <w:tcPr>
            <w:tcW w:w="562" w:type="dxa"/>
          </w:tcPr>
          <w:p w14:paraId="72ADA77D" w14:textId="77777777" w:rsidR="00DF57C5" w:rsidRPr="004530EF" w:rsidRDefault="00DF57C5" w:rsidP="00DF57C5">
            <w:pPr>
              <w:pStyle w:val="ListParagraph"/>
              <w:numPr>
                <w:ilvl w:val="0"/>
                <w:numId w:val="7"/>
              </w:numPr>
              <w:rPr>
                <w:rFonts w:ascii="Calibri" w:hAnsi="Calibri" w:cs="Calibri"/>
              </w:rPr>
            </w:pPr>
          </w:p>
        </w:tc>
        <w:tc>
          <w:tcPr>
            <w:tcW w:w="5283" w:type="dxa"/>
          </w:tcPr>
          <w:p w14:paraId="2D571160"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4.2.3.1 პირდაპირი ზემოქმედებები</w:t>
            </w:r>
            <w:r>
              <w:rPr>
                <w:rFonts w:ascii="Calibri" w:hAnsi="Calibri" w:cs="Calibri"/>
                <w:b/>
                <w:bCs/>
              </w:rPr>
              <w:t>“</w:t>
            </w:r>
            <w:r w:rsidR="00DF57C5" w:rsidRPr="001676E2">
              <w:rPr>
                <w:rFonts w:ascii="Calibri" w:hAnsi="Calibri" w:cs="Calibri"/>
                <w:b/>
                <w:bCs/>
              </w:rPr>
              <w:t xml:space="preserve">   </w:t>
            </w:r>
          </w:p>
          <w:p w14:paraId="580287E4" w14:textId="08C5F510"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გვ.125</w:t>
            </w:r>
            <w:r w:rsidR="00FC145A">
              <w:rPr>
                <w:rFonts w:ascii="Calibri" w:hAnsi="Calibri" w:cs="Calibri"/>
                <w:b/>
                <w:bCs/>
              </w:rPr>
              <w:t>)</w:t>
            </w:r>
          </w:p>
          <w:p w14:paraId="2A931597" w14:textId="77777777" w:rsidR="00DF57C5" w:rsidRPr="004530EF" w:rsidRDefault="00DF57C5" w:rsidP="00DF57C5">
            <w:pPr>
              <w:jc w:val="both"/>
              <w:rPr>
                <w:rFonts w:ascii="Calibri" w:hAnsi="Calibri" w:cs="Calibri"/>
              </w:rPr>
            </w:pPr>
          </w:p>
          <w:p w14:paraId="7DBE24C3" w14:textId="77777777" w:rsidR="00DF57C5" w:rsidRDefault="00DF57C5" w:rsidP="00DF57C5">
            <w:pPr>
              <w:jc w:val="both"/>
              <w:rPr>
                <w:rFonts w:ascii="Calibri" w:hAnsi="Calibri" w:cs="Calibri"/>
                <w:i/>
                <w:iCs/>
              </w:rPr>
            </w:pPr>
            <w:r w:rsidRPr="001676E2">
              <w:rPr>
                <w:rFonts w:ascii="Calibri" w:hAnsi="Calibri" w:cs="Calibri"/>
                <w:i/>
                <w:iCs/>
              </w:rPr>
              <w:t xml:space="preserve">აუცილებელია გათვალისწინებული იყოს ეკოლოგიურ-ეკონომიკური ზემოქმედება </w:t>
            </w:r>
            <w:r w:rsidRPr="001676E2">
              <w:rPr>
                <w:rFonts w:ascii="Calibri" w:hAnsi="Calibri" w:cs="Calibri"/>
                <w:i/>
                <w:iCs/>
              </w:rPr>
              <w:lastRenderedPageBreak/>
              <w:t xml:space="preserve">მდინარეების ენერგიის კერძო სექტორებისთვის გადაცემის შედეგად, რაც გაანალიზებულია ნაშრომში </w:t>
            </w:r>
            <w:hyperlink r:id="rId15" w:history="1">
              <w:r w:rsidRPr="001676E2">
                <w:rPr>
                  <w:rStyle w:val="Hyperlink"/>
                  <w:rFonts w:ascii="Calibri" w:hAnsi="Calibri" w:cs="Calibri"/>
                  <w:i/>
                  <w:iCs/>
                </w:rPr>
                <w:t>https://greens.ge/storage/publications/June2023/fgQR0AVNbbTpCi3VdQ7B.pdf</w:t>
              </w:r>
            </w:hyperlink>
            <w:r w:rsidRPr="001676E2">
              <w:rPr>
                <w:rFonts w:ascii="Calibri" w:hAnsi="Calibri" w:cs="Calibri"/>
                <w:i/>
                <w:iCs/>
              </w:rPr>
              <w:t xml:space="preserve">  იცილეთ სურათი 4 და მსჯელობა 23-24 გვერდებზე. აპირებს თუ არა სგშ გარემოსდაცვითი და ეკონომიკური ხარჯების და სარგებელის თუნდაც ზედაპირულად გაანგარიშებას?</w:t>
            </w:r>
          </w:p>
          <w:p w14:paraId="0AFF51F0" w14:textId="6518A6A6" w:rsidR="00FC145A" w:rsidRPr="001676E2" w:rsidRDefault="00FC145A" w:rsidP="00DF57C5">
            <w:pPr>
              <w:jc w:val="both"/>
              <w:rPr>
                <w:rFonts w:ascii="Calibri" w:hAnsi="Calibri" w:cs="Calibri"/>
                <w:i/>
                <w:iCs/>
              </w:rPr>
            </w:pPr>
          </w:p>
        </w:tc>
        <w:tc>
          <w:tcPr>
            <w:tcW w:w="8608" w:type="dxa"/>
          </w:tcPr>
          <w:p w14:paraId="7FF70A79" w14:textId="4AC9E260" w:rsidR="00DF57C5" w:rsidRPr="004530EF" w:rsidRDefault="00DF57C5" w:rsidP="00DF57C5">
            <w:pPr>
              <w:jc w:val="both"/>
              <w:rPr>
                <w:rFonts w:ascii="Calibri" w:hAnsi="Calibri" w:cs="Calibri"/>
              </w:rPr>
            </w:pPr>
            <w:r>
              <w:rPr>
                <w:rFonts w:ascii="Calibri" w:hAnsi="Calibri" w:cs="Calibri"/>
              </w:rPr>
              <w:lastRenderedPageBreak/>
              <w:t>სგშ-ს მიზანს არ წარმოადგენს გარემოსდაცვითი და ეკონომიკური ხარჯების და სარგებლის გაანგარიშება.</w:t>
            </w:r>
          </w:p>
        </w:tc>
      </w:tr>
      <w:tr w:rsidR="00DF57C5" w:rsidRPr="004530EF" w14:paraId="2A34FB80" w14:textId="77777777" w:rsidTr="001676E2">
        <w:tc>
          <w:tcPr>
            <w:tcW w:w="562" w:type="dxa"/>
          </w:tcPr>
          <w:p w14:paraId="7EA83333" w14:textId="77777777" w:rsidR="00DF57C5" w:rsidRPr="004530EF" w:rsidRDefault="00DF57C5" w:rsidP="00DF57C5">
            <w:pPr>
              <w:pStyle w:val="ListParagraph"/>
              <w:numPr>
                <w:ilvl w:val="0"/>
                <w:numId w:val="7"/>
              </w:numPr>
              <w:rPr>
                <w:rFonts w:ascii="Calibri" w:hAnsi="Calibri" w:cs="Calibri"/>
              </w:rPr>
            </w:pPr>
          </w:p>
        </w:tc>
        <w:tc>
          <w:tcPr>
            <w:tcW w:w="5283" w:type="dxa"/>
          </w:tcPr>
          <w:p w14:paraId="3FC7361A" w14:textId="190556BB" w:rsidR="00DF57C5" w:rsidRPr="001676E2"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მდინარის ჩამონადენის შეცვლილი რეჟიმი სავარაუდოდ ზემოქმედებას მოახდენს ქვედა დინებაში წარმოდგენილ წყალმომხმარებლებზე.</w:t>
            </w:r>
            <w:r>
              <w:rPr>
                <w:rFonts w:ascii="Calibri" w:hAnsi="Calibri" w:cs="Calibri"/>
                <w:b/>
                <w:bCs/>
              </w:rPr>
              <w:t>“</w:t>
            </w:r>
            <w:r w:rsidR="00DF57C5" w:rsidRPr="001676E2">
              <w:rPr>
                <w:rFonts w:ascii="Calibri" w:hAnsi="Calibri" w:cs="Calibri"/>
                <w:b/>
                <w:bCs/>
              </w:rPr>
              <w:t xml:space="preserve">  </w:t>
            </w:r>
            <w:r>
              <w:rPr>
                <w:rFonts w:ascii="Calibri" w:hAnsi="Calibri" w:cs="Calibri"/>
                <w:b/>
                <w:bCs/>
              </w:rPr>
              <w:t>(</w:t>
            </w:r>
            <w:r w:rsidR="00DF57C5" w:rsidRPr="001676E2">
              <w:rPr>
                <w:rFonts w:ascii="Calibri" w:hAnsi="Calibri" w:cs="Calibri"/>
                <w:b/>
                <w:bCs/>
              </w:rPr>
              <w:t>გვ.127</w:t>
            </w:r>
            <w:r>
              <w:rPr>
                <w:rFonts w:ascii="Calibri" w:hAnsi="Calibri" w:cs="Calibri"/>
                <w:b/>
                <w:bCs/>
              </w:rPr>
              <w:t>)</w:t>
            </w:r>
          </w:p>
          <w:p w14:paraId="5CB4AC5B" w14:textId="77777777" w:rsidR="00DF57C5" w:rsidRPr="001676E2" w:rsidRDefault="00DF57C5" w:rsidP="00DF57C5">
            <w:pPr>
              <w:jc w:val="both"/>
              <w:rPr>
                <w:rFonts w:ascii="Calibri" w:hAnsi="Calibri" w:cs="Calibri"/>
                <w:b/>
                <w:bCs/>
                <w:i/>
                <w:iCs/>
              </w:rPr>
            </w:pPr>
          </w:p>
          <w:p w14:paraId="0A57BB38" w14:textId="77777777" w:rsidR="00DF57C5" w:rsidRDefault="00DF57C5" w:rsidP="00DF57C5">
            <w:pPr>
              <w:jc w:val="both"/>
              <w:rPr>
                <w:rFonts w:ascii="Calibri" w:hAnsi="Calibri" w:cs="Calibri"/>
                <w:i/>
                <w:iCs/>
              </w:rPr>
            </w:pPr>
            <w:r w:rsidRPr="001676E2">
              <w:rPr>
                <w:rFonts w:ascii="Calibri" w:hAnsi="Calibri" w:cs="Calibri"/>
                <w:i/>
                <w:iCs/>
              </w:rPr>
              <w:t xml:space="preserve">მითუმეტეს აუცილებელია სგშ-ში ქვემოთ ციტირებულ ნაშრომში აღწერილი ეკონომიკური საჯარო სარგებლიანობის საკითხის დაყენება ასევე სოციალური კუთხითაც, იხ. </w:t>
            </w:r>
            <w:r w:rsidR="00A06C1B">
              <w:fldChar w:fldCharType="begin"/>
            </w:r>
            <w:r w:rsidR="00A06C1B">
              <w:instrText xml:space="preserve"> HYPERLINK "https://greens.ge/storage/publications/June2023/fgQR0AVNbbTpCi3VdQ7B.pdf" </w:instrText>
            </w:r>
            <w:r w:rsidR="00A06C1B">
              <w:fldChar w:fldCharType="separate"/>
            </w:r>
            <w:r w:rsidR="00FC145A" w:rsidRPr="001676E2">
              <w:rPr>
                <w:rStyle w:val="Hyperlink"/>
                <w:rFonts w:ascii="Calibri" w:hAnsi="Calibri" w:cs="Calibri"/>
                <w:i/>
                <w:iCs/>
              </w:rPr>
              <w:t>https://greens.ge/storage/publications/June2023/fgQR0AVNbbTpCi3VdQ7B.pdf</w:t>
            </w:r>
            <w:r w:rsidR="00A06C1B">
              <w:rPr>
                <w:rStyle w:val="Hyperlink"/>
                <w:rFonts w:ascii="Calibri" w:hAnsi="Calibri" w:cs="Calibri"/>
                <w:i/>
                <w:iCs/>
              </w:rPr>
              <w:fldChar w:fldCharType="end"/>
            </w:r>
            <w:r w:rsidR="00FC145A">
              <w:rPr>
                <w:rFonts w:ascii="Calibri" w:hAnsi="Calibri" w:cs="Calibri"/>
                <w:i/>
                <w:iCs/>
              </w:rPr>
              <w:t xml:space="preserve"> </w:t>
            </w:r>
          </w:p>
          <w:p w14:paraId="15C11F72" w14:textId="60AA8FB3" w:rsidR="00FC145A" w:rsidRPr="00EB3908" w:rsidRDefault="00FC145A" w:rsidP="00DF57C5">
            <w:pPr>
              <w:jc w:val="both"/>
              <w:rPr>
                <w:rFonts w:ascii="Calibri" w:hAnsi="Calibri" w:cs="Calibri"/>
              </w:rPr>
            </w:pPr>
          </w:p>
        </w:tc>
        <w:tc>
          <w:tcPr>
            <w:tcW w:w="8608" w:type="dxa"/>
          </w:tcPr>
          <w:p w14:paraId="2CE00BE4" w14:textId="746032B8" w:rsidR="00DF57C5" w:rsidRPr="004530EF" w:rsidRDefault="00DF57C5" w:rsidP="00DF57C5">
            <w:pPr>
              <w:jc w:val="both"/>
              <w:rPr>
                <w:rFonts w:ascii="Calibri" w:hAnsi="Calibri" w:cs="Calibri"/>
              </w:rPr>
            </w:pPr>
            <w:r>
              <w:rPr>
                <w:rFonts w:ascii="Calibri" w:hAnsi="Calibri" w:cs="Calibri"/>
              </w:rPr>
              <w:t>საკითხი სოციალური კუთხით ისედაც დაყენებულია, თუმცა მისი ეკონომიკური  კუთხით დაყენება არ არის მიზანშეწონილი. ჩამონადენის შეცვლილმა რეჟიმმა შეიძლება იმოქმედოს წყალმომხარებლებზე წყლის ხარჯის, ხარისხის და ა.შ კუთხით, თუმცა ეკონომიკურ მდგომარეობაზე პირდაპირ ზეგავლენას არ მოახდენს.</w:t>
            </w:r>
          </w:p>
        </w:tc>
      </w:tr>
      <w:tr w:rsidR="00DF57C5" w:rsidRPr="004530EF" w14:paraId="505F8301" w14:textId="77777777" w:rsidTr="001676E2">
        <w:tc>
          <w:tcPr>
            <w:tcW w:w="562" w:type="dxa"/>
          </w:tcPr>
          <w:p w14:paraId="74D17182" w14:textId="77777777" w:rsidR="00DF57C5" w:rsidRPr="004530EF" w:rsidRDefault="00DF57C5" w:rsidP="00DF57C5">
            <w:pPr>
              <w:pStyle w:val="ListParagraph"/>
              <w:numPr>
                <w:ilvl w:val="0"/>
                <w:numId w:val="7"/>
              </w:numPr>
              <w:rPr>
                <w:rFonts w:ascii="Calibri" w:hAnsi="Calibri" w:cs="Calibri"/>
              </w:rPr>
            </w:pPr>
          </w:p>
        </w:tc>
        <w:tc>
          <w:tcPr>
            <w:tcW w:w="5283" w:type="dxa"/>
          </w:tcPr>
          <w:p w14:paraId="35F46716"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მიწისქვეშა წყლებზე უარყოფითი ზემოქმედების თავიდან ასაცილებლად, შესაძლებლობის შესაბამისად, უპირატესობა ჩაკეტილ სისტემებს (closed-loop systems) უნდა მიენიჭოს.</w:t>
            </w:r>
            <w:r>
              <w:rPr>
                <w:rFonts w:ascii="Calibri" w:hAnsi="Calibri" w:cs="Calibri"/>
                <w:b/>
                <w:bCs/>
              </w:rPr>
              <w:t>“</w:t>
            </w:r>
            <w:r w:rsidR="00DF57C5" w:rsidRPr="001676E2">
              <w:rPr>
                <w:rFonts w:ascii="Calibri" w:hAnsi="Calibri" w:cs="Calibri"/>
                <w:b/>
                <w:bCs/>
              </w:rPr>
              <w:t xml:space="preserve"> </w:t>
            </w:r>
          </w:p>
          <w:p w14:paraId="3798AC4A" w14:textId="7842CE61" w:rsidR="00DF57C5" w:rsidRPr="001676E2"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 გვ.128</w:t>
            </w:r>
            <w:r>
              <w:rPr>
                <w:rFonts w:ascii="Calibri" w:hAnsi="Calibri" w:cs="Calibri"/>
                <w:b/>
                <w:bCs/>
              </w:rPr>
              <w:t>)</w:t>
            </w:r>
          </w:p>
          <w:p w14:paraId="30AF39E4" w14:textId="77777777" w:rsidR="00DF57C5" w:rsidRPr="004530EF" w:rsidRDefault="00DF57C5" w:rsidP="00DF57C5">
            <w:pPr>
              <w:jc w:val="both"/>
              <w:rPr>
                <w:rFonts w:ascii="Calibri" w:hAnsi="Calibri" w:cs="Calibri"/>
              </w:rPr>
            </w:pPr>
          </w:p>
          <w:p w14:paraId="169F88BF" w14:textId="77777777" w:rsidR="00DF57C5" w:rsidRDefault="00DF57C5" w:rsidP="00DF57C5">
            <w:pPr>
              <w:jc w:val="both"/>
              <w:rPr>
                <w:rFonts w:ascii="Calibri" w:hAnsi="Calibri" w:cs="Calibri"/>
                <w:i/>
                <w:iCs/>
              </w:rPr>
            </w:pPr>
            <w:r w:rsidRPr="001676E2">
              <w:rPr>
                <w:rFonts w:ascii="Calibri" w:hAnsi="Calibri" w:cs="Calibri"/>
                <w:i/>
                <w:iCs/>
              </w:rPr>
              <w:t>"მოთხოვნილია" თუ "რეკომენდებული" მხოლოდ?</w:t>
            </w:r>
          </w:p>
          <w:p w14:paraId="21FC831C" w14:textId="5EDE70F0" w:rsidR="00FC145A" w:rsidRPr="001676E2" w:rsidRDefault="00FC145A" w:rsidP="00DF57C5">
            <w:pPr>
              <w:jc w:val="both"/>
              <w:rPr>
                <w:rFonts w:ascii="Calibri" w:hAnsi="Calibri" w:cs="Calibri"/>
                <w:i/>
                <w:iCs/>
              </w:rPr>
            </w:pPr>
          </w:p>
        </w:tc>
        <w:tc>
          <w:tcPr>
            <w:tcW w:w="8608" w:type="dxa"/>
          </w:tcPr>
          <w:p w14:paraId="6F3E9ED0" w14:textId="4FD228E5" w:rsidR="00DF57C5" w:rsidRPr="004530EF" w:rsidRDefault="00DF57C5" w:rsidP="00DF57C5">
            <w:pPr>
              <w:jc w:val="both"/>
              <w:rPr>
                <w:rFonts w:ascii="Calibri" w:hAnsi="Calibri" w:cs="Calibri"/>
                <w:lang w:val="en-US"/>
              </w:rPr>
            </w:pPr>
            <w:proofErr w:type="gramStart"/>
            <w:r>
              <w:rPr>
                <w:rFonts w:ascii="Calibri" w:hAnsi="Calibri" w:cs="Calibri"/>
                <w:lang w:val="en-US"/>
              </w:rPr>
              <w:t>სგშ</w:t>
            </w:r>
            <w:proofErr w:type="gramEnd"/>
            <w:r>
              <w:rPr>
                <w:rFonts w:ascii="Calibri" w:hAnsi="Calibri" w:cs="Calibri"/>
                <w:lang w:val="en-US"/>
              </w:rPr>
              <w:t xml:space="preserve"> არის რეკომენდაციული სახის დოკუმენტი, შესაბამისად მხოლოდ რეკომენდირებულია.</w:t>
            </w:r>
          </w:p>
        </w:tc>
      </w:tr>
      <w:tr w:rsidR="00DF57C5" w:rsidRPr="004530EF" w14:paraId="1958D02C" w14:textId="77777777" w:rsidTr="001676E2">
        <w:tc>
          <w:tcPr>
            <w:tcW w:w="562" w:type="dxa"/>
          </w:tcPr>
          <w:p w14:paraId="7B319780" w14:textId="77777777" w:rsidR="00DF57C5" w:rsidRPr="004530EF" w:rsidRDefault="00DF57C5" w:rsidP="00DF57C5">
            <w:pPr>
              <w:pStyle w:val="ListParagraph"/>
              <w:numPr>
                <w:ilvl w:val="0"/>
                <w:numId w:val="7"/>
              </w:numPr>
              <w:rPr>
                <w:rFonts w:ascii="Calibri" w:hAnsi="Calibri" w:cs="Calibri"/>
              </w:rPr>
            </w:pPr>
          </w:p>
        </w:tc>
        <w:tc>
          <w:tcPr>
            <w:tcW w:w="5283" w:type="dxa"/>
          </w:tcPr>
          <w:p w14:paraId="697DBE86"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ეს მაჩვენებელი განახლებადი ენერგიის (ქარის, მზის და ჰიდრო) წილის 87%-მდე გაზრდით უნდა იქნეს მიღწეული.</w:t>
            </w:r>
            <w:r>
              <w:rPr>
                <w:rFonts w:ascii="Calibri" w:hAnsi="Calibri" w:cs="Calibri"/>
                <w:b/>
                <w:bCs/>
              </w:rPr>
              <w:t>“</w:t>
            </w:r>
          </w:p>
          <w:p w14:paraId="77708E93" w14:textId="215C3584"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გვ.128</w:t>
            </w:r>
            <w:r w:rsidR="00FC145A">
              <w:rPr>
                <w:rFonts w:ascii="Calibri" w:hAnsi="Calibri" w:cs="Calibri"/>
                <w:b/>
                <w:bCs/>
              </w:rPr>
              <w:t>)</w:t>
            </w:r>
          </w:p>
          <w:p w14:paraId="79121806" w14:textId="77777777" w:rsidR="00DF57C5" w:rsidRPr="004530EF" w:rsidRDefault="00DF57C5" w:rsidP="00DF57C5">
            <w:pPr>
              <w:jc w:val="both"/>
              <w:rPr>
                <w:rFonts w:ascii="Calibri" w:hAnsi="Calibri" w:cs="Calibri"/>
              </w:rPr>
            </w:pPr>
          </w:p>
          <w:p w14:paraId="26828AF6" w14:textId="77777777" w:rsidR="00DF57C5" w:rsidRPr="001676E2" w:rsidRDefault="00DF57C5" w:rsidP="00DF57C5">
            <w:pPr>
              <w:jc w:val="both"/>
              <w:rPr>
                <w:rFonts w:ascii="Calibri" w:hAnsi="Calibri" w:cs="Calibri"/>
                <w:i/>
                <w:iCs/>
              </w:rPr>
            </w:pPr>
            <w:r w:rsidRPr="001676E2">
              <w:rPr>
                <w:rFonts w:ascii="Calibri" w:hAnsi="Calibri" w:cs="Calibri"/>
                <w:i/>
                <w:iCs/>
              </w:rPr>
              <w:lastRenderedPageBreak/>
              <w:t xml:space="preserve">ნეტო აღრიცხვის თემაზე რატომ არ არის საუბარი, რომელიც პრაქტიკულად ვერ ფუნქციონირებს? </w:t>
            </w:r>
          </w:p>
          <w:p w14:paraId="6C953B9E" w14:textId="77777777" w:rsidR="00DF57C5" w:rsidRDefault="00DF57C5" w:rsidP="00DF57C5">
            <w:pPr>
              <w:jc w:val="both"/>
              <w:rPr>
                <w:rFonts w:ascii="Calibri" w:hAnsi="Calibri" w:cs="Calibri"/>
              </w:rPr>
            </w:pPr>
          </w:p>
          <w:p w14:paraId="59CE297D" w14:textId="77777777" w:rsidR="00DF57C5" w:rsidRDefault="00DF57C5" w:rsidP="00DF57C5">
            <w:pPr>
              <w:jc w:val="both"/>
              <w:rPr>
                <w:rFonts w:ascii="Calibri" w:hAnsi="Calibri" w:cs="Calibri"/>
              </w:rPr>
            </w:pPr>
          </w:p>
          <w:p w14:paraId="2C9CAF0E" w14:textId="77777777" w:rsidR="00DF57C5" w:rsidRPr="001676E2" w:rsidRDefault="00DF57C5" w:rsidP="00DF57C5">
            <w:pPr>
              <w:jc w:val="both"/>
              <w:rPr>
                <w:rFonts w:ascii="Calibri" w:hAnsi="Calibri" w:cs="Calibri"/>
                <w:i/>
                <w:iCs/>
              </w:rPr>
            </w:pPr>
            <w:r w:rsidRPr="001676E2">
              <w:rPr>
                <w:rFonts w:ascii="Calibri" w:hAnsi="Calibri" w:cs="Calibri"/>
                <w:i/>
                <w:iCs/>
              </w:rPr>
              <w:t xml:space="preserve">ამ გზით გაცილებით უკეთესი შედეგების მიღწევა იქნებოდა შესაძლებელი პრაქტიკულად ზემოქმედებების გარეშე. რეალური ნეტო აღრიცხვის დანერგვა უნდა იქნას სგშ-ს მიერ მოთხოვნილი. როგორც </w:t>
            </w:r>
          </w:p>
          <w:p w14:paraId="6D0A8389" w14:textId="77777777" w:rsidR="00DF57C5" w:rsidRPr="001676E2" w:rsidRDefault="00DF57C5" w:rsidP="00DF57C5">
            <w:pPr>
              <w:jc w:val="both"/>
              <w:rPr>
                <w:rFonts w:ascii="Calibri" w:hAnsi="Calibri" w:cs="Calibri"/>
                <w:i/>
                <w:iCs/>
              </w:rPr>
            </w:pPr>
          </w:p>
          <w:p w14:paraId="095FD674" w14:textId="77777777" w:rsidR="00DF57C5" w:rsidRPr="001676E2" w:rsidRDefault="00DF57C5" w:rsidP="00DF57C5">
            <w:pPr>
              <w:jc w:val="both"/>
              <w:rPr>
                <w:rFonts w:ascii="Calibri" w:hAnsi="Calibri" w:cs="Calibri"/>
                <w:i/>
                <w:iCs/>
              </w:rPr>
            </w:pPr>
          </w:p>
          <w:p w14:paraId="2DCA2536" w14:textId="77777777" w:rsidR="00DF57C5" w:rsidRDefault="00DF57C5" w:rsidP="00DF57C5">
            <w:pPr>
              <w:jc w:val="both"/>
              <w:rPr>
                <w:rFonts w:ascii="Calibri" w:hAnsi="Calibri" w:cs="Calibri"/>
                <w:i/>
                <w:iCs/>
              </w:rPr>
            </w:pPr>
            <w:r w:rsidRPr="001676E2">
              <w:rPr>
                <w:rFonts w:ascii="Calibri" w:hAnsi="Calibri" w:cs="Calibri"/>
                <w:i/>
                <w:iCs/>
              </w:rPr>
              <w:t>გვეუბნებიან ენერგეტიკოსები, გენერაციის და დისტრიბუციის განცალკევებამ ამ მხრივ პრობლემები შექმნა. ამ პრობლემაზე დოკუმენტში არ არის საუბარი.</w:t>
            </w:r>
          </w:p>
          <w:p w14:paraId="388DF70C" w14:textId="6E938E62" w:rsidR="00FC145A" w:rsidRPr="004530EF" w:rsidRDefault="00FC145A" w:rsidP="00DF57C5">
            <w:pPr>
              <w:jc w:val="both"/>
              <w:rPr>
                <w:rFonts w:ascii="Calibri" w:hAnsi="Calibri" w:cs="Calibri"/>
              </w:rPr>
            </w:pPr>
          </w:p>
        </w:tc>
        <w:tc>
          <w:tcPr>
            <w:tcW w:w="8608" w:type="dxa"/>
          </w:tcPr>
          <w:p w14:paraId="777EB6D9" w14:textId="77777777" w:rsidR="00DF57C5" w:rsidRDefault="00DF57C5" w:rsidP="00DF57C5">
            <w:pPr>
              <w:jc w:val="both"/>
              <w:rPr>
                <w:rFonts w:ascii="Calibri" w:hAnsi="Calibri" w:cs="Calibri"/>
              </w:rPr>
            </w:pPr>
            <w:r>
              <w:rPr>
                <w:rFonts w:ascii="Calibri" w:hAnsi="Calibri" w:cs="Calibri"/>
              </w:rPr>
              <w:lastRenderedPageBreak/>
              <w:t xml:space="preserve">ნეტო აღრიცხვის სქემა უკვე დანერგილია.  რაც შეეხება სგშ-ს მიერ მის მოთხოვნას ალოგიკურია სტრატეგიული დოკუმენტის გარემოსდაცვითმა შეფასებამ მოითხოვოს ისეთი ეკონომიკურ-ენერგეტიკული პრაქტიკისდ ანერგვა როგორიც არის ნეტო აღრიცხვა. ნეტო აღრიცხვის დანერგვას ჰქონდა თავისი წინაპირობა და იგივე </w:t>
            </w:r>
            <w:r>
              <w:rPr>
                <w:rFonts w:ascii="Calibri" w:hAnsi="Calibri" w:cs="Calibri"/>
              </w:rPr>
              <w:lastRenderedPageBreak/>
              <w:t>კოდექსით არ დგება, რომ ნეტო აღრიცხვაში ჩართული მომხარებელი უნდა დაექვემდებაროს გზშ-ს.</w:t>
            </w:r>
          </w:p>
          <w:p w14:paraId="64C606E0" w14:textId="77777777" w:rsidR="00DF57C5" w:rsidRDefault="00DF57C5" w:rsidP="00DF57C5">
            <w:pPr>
              <w:jc w:val="both"/>
              <w:rPr>
                <w:rFonts w:ascii="Calibri" w:hAnsi="Calibri" w:cs="Calibri"/>
              </w:rPr>
            </w:pPr>
          </w:p>
          <w:p w14:paraId="394B506A" w14:textId="2A279AB0" w:rsidR="00DF57C5" w:rsidRPr="006869A6" w:rsidRDefault="00DF57C5" w:rsidP="00DF57C5">
            <w:pPr>
              <w:jc w:val="both"/>
              <w:rPr>
                <w:rFonts w:ascii="Calibri" w:hAnsi="Calibri" w:cs="Calibri"/>
              </w:rPr>
            </w:pPr>
            <w:r>
              <w:rPr>
                <w:rFonts w:ascii="Calibri" w:hAnsi="Calibri" w:cs="Calibri"/>
              </w:rPr>
              <w:t>ელექტროენერგიის გენერაციის/დისტრიბუციის განცალკევება არის ე.წ „ანბანდლინგის“ პროცესი, რომელიც ეხება არამხოლოდ ნეტო აღრიცხვას.</w:t>
            </w:r>
          </w:p>
        </w:tc>
      </w:tr>
      <w:tr w:rsidR="00DF57C5" w:rsidRPr="004530EF" w14:paraId="6DB5DA40" w14:textId="77777777" w:rsidTr="001676E2">
        <w:tc>
          <w:tcPr>
            <w:tcW w:w="562" w:type="dxa"/>
          </w:tcPr>
          <w:p w14:paraId="7F36DD68" w14:textId="77777777" w:rsidR="00DF57C5" w:rsidRPr="004530EF" w:rsidRDefault="00DF57C5" w:rsidP="00DF57C5">
            <w:pPr>
              <w:pStyle w:val="ListParagraph"/>
              <w:numPr>
                <w:ilvl w:val="0"/>
                <w:numId w:val="7"/>
              </w:numPr>
              <w:rPr>
                <w:rFonts w:ascii="Calibri" w:hAnsi="Calibri" w:cs="Calibri"/>
              </w:rPr>
            </w:pPr>
          </w:p>
        </w:tc>
        <w:tc>
          <w:tcPr>
            <w:tcW w:w="5283" w:type="dxa"/>
          </w:tcPr>
          <w:p w14:paraId="21C3CB46"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წყლის ობიექტებზე დაგეგმილი/მშენებარე ჰესების კუმულაციური ზემოქმედების შეფასება რთულია, ვინაიდან </w:t>
            </w:r>
            <w:r w:rsidR="00DF57C5" w:rsidRPr="00303211">
              <w:rPr>
                <w:rFonts w:ascii="Calibri" w:hAnsi="Calibri" w:cs="Calibri"/>
                <w:b/>
                <w:bCs/>
              </w:rPr>
              <w:t>წყალაღების მონაცემები მდინარეთა აუზების მიხედვით უცნობია.</w:t>
            </w:r>
            <w:r w:rsidRPr="00303211">
              <w:rPr>
                <w:rFonts w:ascii="Calibri" w:hAnsi="Calibri" w:cs="Calibri"/>
                <w:b/>
                <w:bCs/>
              </w:rPr>
              <w:t>“</w:t>
            </w:r>
          </w:p>
          <w:p w14:paraId="35351014" w14:textId="72B8C838"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w:t>
            </w:r>
            <w:r w:rsidR="00FC145A">
              <w:rPr>
                <w:rFonts w:ascii="Calibri" w:hAnsi="Calibri" w:cs="Calibri"/>
                <w:b/>
                <w:bCs/>
              </w:rPr>
              <w:t>.</w:t>
            </w:r>
            <w:r w:rsidRPr="001676E2">
              <w:rPr>
                <w:rFonts w:ascii="Calibri" w:hAnsi="Calibri" w:cs="Calibri"/>
                <w:b/>
                <w:bCs/>
              </w:rPr>
              <w:t>128</w:t>
            </w:r>
            <w:r w:rsidR="00FC145A">
              <w:rPr>
                <w:rFonts w:ascii="Calibri" w:hAnsi="Calibri" w:cs="Calibri"/>
                <w:b/>
                <w:bCs/>
              </w:rPr>
              <w:t>)</w:t>
            </w:r>
          </w:p>
          <w:p w14:paraId="29AE0E95" w14:textId="77777777" w:rsidR="00DF57C5" w:rsidRPr="004530EF" w:rsidRDefault="00DF57C5" w:rsidP="00DF57C5">
            <w:pPr>
              <w:jc w:val="both"/>
              <w:rPr>
                <w:rFonts w:ascii="Calibri" w:hAnsi="Calibri" w:cs="Calibri"/>
              </w:rPr>
            </w:pPr>
          </w:p>
          <w:p w14:paraId="5CF82768" w14:textId="77777777" w:rsidR="00DF57C5" w:rsidRPr="001676E2" w:rsidRDefault="00DF57C5" w:rsidP="00DF57C5">
            <w:pPr>
              <w:jc w:val="both"/>
              <w:rPr>
                <w:rFonts w:ascii="Calibri" w:hAnsi="Calibri" w:cs="Calibri"/>
                <w:i/>
                <w:iCs/>
              </w:rPr>
            </w:pPr>
            <w:r w:rsidRPr="001676E2">
              <w:rPr>
                <w:rFonts w:ascii="Calibri" w:hAnsi="Calibri" w:cs="Calibri"/>
                <w:i/>
                <w:iCs/>
              </w:rPr>
              <w:t xml:space="preserve">რატომ არის უცნობი, ეკონომიკის და გარემოს დაცვის და წყლის და ენერგეტიკის მარეგულირებელი ორგანოები არ იღებენ ამ მონაცემებს? </w:t>
            </w:r>
          </w:p>
          <w:p w14:paraId="7932DBD4" w14:textId="77777777" w:rsidR="00DF57C5" w:rsidRPr="001676E2" w:rsidRDefault="00DF57C5" w:rsidP="00DF57C5">
            <w:pPr>
              <w:jc w:val="both"/>
              <w:rPr>
                <w:rFonts w:ascii="Calibri" w:hAnsi="Calibri" w:cs="Calibri"/>
                <w:i/>
                <w:iCs/>
              </w:rPr>
            </w:pPr>
          </w:p>
          <w:p w14:paraId="584F00B7" w14:textId="77777777" w:rsidR="00DF57C5" w:rsidRDefault="00DF57C5" w:rsidP="00DF57C5">
            <w:pPr>
              <w:jc w:val="both"/>
              <w:rPr>
                <w:rFonts w:ascii="Calibri" w:hAnsi="Calibri" w:cs="Calibri"/>
                <w:i/>
                <w:iCs/>
              </w:rPr>
            </w:pPr>
            <w:r w:rsidRPr="001676E2">
              <w:rPr>
                <w:rFonts w:ascii="Calibri" w:hAnsi="Calibri" w:cs="Calibri"/>
                <w:i/>
                <w:iCs/>
              </w:rPr>
              <w:t>არ მიაწოდეს კონსულტანტს? ამ ანალიზის და ამ მონაცემების გარეშე სგშ ვერ ჩაითვლება სრულფასოვნად შესრულებულად, რადგან კუმულაციური ზემოქმედების ანალიზი აუცილებელია შესასრულებლად.</w:t>
            </w:r>
          </w:p>
          <w:p w14:paraId="76D8CC2C" w14:textId="20F45434" w:rsidR="00FC145A" w:rsidRPr="004530EF" w:rsidRDefault="00FC145A" w:rsidP="00DF57C5">
            <w:pPr>
              <w:jc w:val="both"/>
              <w:rPr>
                <w:rFonts w:ascii="Calibri" w:hAnsi="Calibri" w:cs="Calibri"/>
              </w:rPr>
            </w:pPr>
          </w:p>
        </w:tc>
        <w:tc>
          <w:tcPr>
            <w:tcW w:w="8608" w:type="dxa"/>
          </w:tcPr>
          <w:p w14:paraId="761DBBAD" w14:textId="24CF1C9A" w:rsidR="00DF57C5" w:rsidRPr="004530EF" w:rsidRDefault="00DF57C5" w:rsidP="00DF57C5">
            <w:pPr>
              <w:jc w:val="both"/>
              <w:rPr>
                <w:rFonts w:ascii="Calibri" w:hAnsi="Calibri" w:cs="Calibri"/>
                <w:lang w:val="en-US"/>
              </w:rPr>
            </w:pPr>
            <w:proofErr w:type="gramStart"/>
            <w:r w:rsidRPr="001527C7">
              <w:rPr>
                <w:rFonts w:ascii="Calibri" w:hAnsi="Calibri" w:cs="Calibri"/>
                <w:lang w:val="en-US"/>
              </w:rPr>
              <w:t>წყალაღების</w:t>
            </w:r>
            <w:proofErr w:type="gramEnd"/>
            <w:r w:rsidRPr="001527C7">
              <w:rPr>
                <w:rFonts w:ascii="Calibri" w:hAnsi="Calibri" w:cs="Calibri"/>
                <w:lang w:val="en-US"/>
              </w:rPr>
              <w:t xml:space="preserve"> მონაცემები  კონკრეტული </w:t>
            </w:r>
            <w:r w:rsidR="00F102FC">
              <w:rPr>
                <w:rFonts w:ascii="Calibri" w:hAnsi="Calibri" w:cs="Calibri"/>
              </w:rPr>
              <w:t xml:space="preserve">პროექტის </w:t>
            </w:r>
            <w:r w:rsidRPr="001527C7">
              <w:rPr>
                <w:rFonts w:ascii="Calibri" w:hAnsi="Calibri" w:cs="Calibri"/>
                <w:lang w:val="en-US"/>
              </w:rPr>
              <w:t>გზშ-ს ნაწი</w:t>
            </w:r>
            <w:r>
              <w:rPr>
                <w:rFonts w:ascii="Calibri" w:hAnsi="Calibri" w:cs="Calibri"/>
              </w:rPr>
              <w:t>ლ</w:t>
            </w:r>
            <w:r w:rsidRPr="001527C7">
              <w:rPr>
                <w:rFonts w:ascii="Calibri" w:hAnsi="Calibri" w:cs="Calibri"/>
                <w:lang w:val="en-US"/>
              </w:rPr>
              <w:t>ია.</w:t>
            </w:r>
          </w:p>
        </w:tc>
      </w:tr>
      <w:tr w:rsidR="00DF57C5" w:rsidRPr="004530EF" w14:paraId="26B5AF54" w14:textId="77777777" w:rsidTr="001676E2">
        <w:tc>
          <w:tcPr>
            <w:tcW w:w="562" w:type="dxa"/>
          </w:tcPr>
          <w:p w14:paraId="08C584C0" w14:textId="77777777" w:rsidR="00DF57C5" w:rsidRPr="004530EF" w:rsidRDefault="00DF57C5" w:rsidP="00DF57C5">
            <w:pPr>
              <w:pStyle w:val="ListParagraph"/>
              <w:numPr>
                <w:ilvl w:val="0"/>
                <w:numId w:val="7"/>
              </w:numPr>
              <w:rPr>
                <w:rFonts w:ascii="Calibri" w:hAnsi="Calibri" w:cs="Calibri"/>
              </w:rPr>
            </w:pPr>
          </w:p>
        </w:tc>
        <w:tc>
          <w:tcPr>
            <w:tcW w:w="5283" w:type="dxa"/>
          </w:tcPr>
          <w:p w14:paraId="07D442A6"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არსებული და დაგეგმილ ჰესების პროექტების გათვალისწინებით, კუმულაციური ზემოქმედების სათანადოდ შესაფასებლად საჭიროა დამატებითი ანალიზის ჩატარება.</w:t>
            </w:r>
            <w:r>
              <w:rPr>
                <w:rFonts w:ascii="Calibri" w:hAnsi="Calibri" w:cs="Calibri"/>
                <w:b/>
                <w:bCs/>
              </w:rPr>
              <w:t>“</w:t>
            </w:r>
            <w:r w:rsidR="00DF57C5" w:rsidRPr="001676E2">
              <w:rPr>
                <w:rFonts w:ascii="Calibri" w:hAnsi="Calibri" w:cs="Calibri"/>
                <w:b/>
                <w:bCs/>
              </w:rPr>
              <w:t xml:space="preserve"> </w:t>
            </w:r>
          </w:p>
          <w:p w14:paraId="4AD48E96" w14:textId="4FF51284" w:rsidR="00DF57C5" w:rsidRPr="001676E2"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გვ.128</w:t>
            </w:r>
            <w:r>
              <w:rPr>
                <w:rFonts w:ascii="Calibri" w:hAnsi="Calibri" w:cs="Calibri"/>
                <w:b/>
                <w:bCs/>
              </w:rPr>
              <w:t>)</w:t>
            </w:r>
          </w:p>
          <w:p w14:paraId="557C8C69" w14:textId="77777777" w:rsidR="00DF57C5" w:rsidRPr="004530EF" w:rsidRDefault="00DF57C5" w:rsidP="00DF57C5">
            <w:pPr>
              <w:jc w:val="both"/>
              <w:rPr>
                <w:rFonts w:ascii="Calibri" w:hAnsi="Calibri" w:cs="Calibri"/>
              </w:rPr>
            </w:pPr>
          </w:p>
          <w:p w14:paraId="49F2603C" w14:textId="77777777" w:rsidR="00DF57C5" w:rsidRDefault="00DF57C5" w:rsidP="00DF57C5">
            <w:pPr>
              <w:jc w:val="both"/>
              <w:rPr>
                <w:rFonts w:ascii="Calibri" w:hAnsi="Calibri" w:cs="Calibri"/>
                <w:i/>
                <w:iCs/>
              </w:rPr>
            </w:pPr>
            <w:r w:rsidRPr="001676E2">
              <w:rPr>
                <w:rFonts w:ascii="Calibri" w:hAnsi="Calibri" w:cs="Calibri"/>
                <w:i/>
                <w:iCs/>
              </w:rPr>
              <w:t>ვინ ჩაატარებს ამ ანალიზს, თუკი არც სგშ აკეთებს ამას და არც გზშ-ები, არც სააუზო გეგმები და მათი სგშ-ები?</w:t>
            </w:r>
          </w:p>
          <w:p w14:paraId="1C827C5D" w14:textId="08E16528" w:rsidR="00FC145A" w:rsidRPr="001676E2" w:rsidRDefault="00FC145A" w:rsidP="00DF57C5">
            <w:pPr>
              <w:jc w:val="both"/>
              <w:rPr>
                <w:rFonts w:ascii="Calibri" w:hAnsi="Calibri" w:cs="Calibri"/>
                <w:i/>
                <w:iCs/>
              </w:rPr>
            </w:pPr>
          </w:p>
        </w:tc>
        <w:tc>
          <w:tcPr>
            <w:tcW w:w="8608" w:type="dxa"/>
          </w:tcPr>
          <w:p w14:paraId="54E9C19E" w14:textId="33AF171E" w:rsidR="00DF57C5" w:rsidRPr="004530EF" w:rsidRDefault="00DF57C5" w:rsidP="00303211">
            <w:pPr>
              <w:jc w:val="both"/>
              <w:rPr>
                <w:rFonts w:ascii="Calibri" w:hAnsi="Calibri" w:cs="Calibri"/>
                <w:lang w:val="en-US"/>
              </w:rPr>
            </w:pPr>
            <w:proofErr w:type="gramStart"/>
            <w:r w:rsidRPr="001527C7">
              <w:rPr>
                <w:rFonts w:ascii="Calibri" w:hAnsi="Calibri" w:cs="Calibri"/>
                <w:lang w:val="en-US"/>
              </w:rPr>
              <w:t>ჰესების</w:t>
            </w:r>
            <w:proofErr w:type="gramEnd"/>
            <w:r w:rsidRPr="001527C7">
              <w:rPr>
                <w:rFonts w:ascii="Calibri" w:hAnsi="Calibri" w:cs="Calibri"/>
                <w:lang w:val="en-US"/>
              </w:rPr>
              <w:t xml:space="preserve"> კუმულაციური ანალიზი არის ცალკე კვლეცის საგანი რომელიც წესით გარემომ უნდა ჩაატაროს.</w:t>
            </w:r>
          </w:p>
        </w:tc>
      </w:tr>
      <w:tr w:rsidR="00DF57C5" w:rsidRPr="004530EF" w14:paraId="02D0721D" w14:textId="77777777" w:rsidTr="001676E2">
        <w:tc>
          <w:tcPr>
            <w:tcW w:w="562" w:type="dxa"/>
          </w:tcPr>
          <w:p w14:paraId="2313F6B2" w14:textId="77777777" w:rsidR="00DF57C5" w:rsidRPr="004530EF" w:rsidRDefault="00DF57C5" w:rsidP="00DF57C5">
            <w:pPr>
              <w:pStyle w:val="ListParagraph"/>
              <w:numPr>
                <w:ilvl w:val="0"/>
                <w:numId w:val="7"/>
              </w:numPr>
              <w:rPr>
                <w:rFonts w:ascii="Calibri" w:hAnsi="Calibri" w:cs="Calibri"/>
              </w:rPr>
            </w:pPr>
          </w:p>
        </w:tc>
        <w:tc>
          <w:tcPr>
            <w:tcW w:w="5283" w:type="dxa"/>
          </w:tcPr>
          <w:p w14:paraId="397B02FC"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რუკებზე ქვემოთ წარმოდგენილია არსებული ჰესები მდინარეთა აუზების მიხედვით (ხობისწყლის, ჭოროხის, სუფსის, რიონის, ენგურის, მტკვრის, ალაზნის აუზები).</w:t>
            </w:r>
            <w:r>
              <w:rPr>
                <w:rFonts w:ascii="Calibri" w:hAnsi="Calibri" w:cs="Calibri"/>
                <w:b/>
                <w:bCs/>
              </w:rPr>
              <w:t>“</w:t>
            </w:r>
          </w:p>
          <w:p w14:paraId="3CB4F61A" w14:textId="686D058E"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გვ.129</w:t>
            </w:r>
            <w:r w:rsidR="00FC145A">
              <w:rPr>
                <w:rFonts w:ascii="Calibri" w:hAnsi="Calibri" w:cs="Calibri"/>
                <w:b/>
                <w:bCs/>
              </w:rPr>
              <w:t>)</w:t>
            </w:r>
          </w:p>
          <w:p w14:paraId="379109D8" w14:textId="77777777" w:rsidR="00DF57C5" w:rsidRPr="004530EF" w:rsidRDefault="00DF57C5" w:rsidP="00DF57C5">
            <w:pPr>
              <w:jc w:val="both"/>
              <w:rPr>
                <w:rFonts w:ascii="Calibri" w:hAnsi="Calibri" w:cs="Calibri"/>
              </w:rPr>
            </w:pPr>
          </w:p>
          <w:p w14:paraId="4FEBC196" w14:textId="02DA2BCC" w:rsidR="00FC145A" w:rsidRPr="001676E2" w:rsidRDefault="00DF57C5" w:rsidP="00DF57C5">
            <w:pPr>
              <w:jc w:val="both"/>
              <w:rPr>
                <w:rFonts w:ascii="Calibri" w:hAnsi="Calibri" w:cs="Calibri"/>
                <w:i/>
                <w:iCs/>
              </w:rPr>
            </w:pPr>
            <w:r w:rsidRPr="001676E2">
              <w:rPr>
                <w:rFonts w:ascii="Calibri" w:hAnsi="Calibri" w:cs="Calibri"/>
                <w:i/>
                <w:iCs/>
              </w:rPr>
              <w:t>სხვა აუზები გვაქვს თუ დაფარულია მთელი საქართველო?</w:t>
            </w:r>
          </w:p>
        </w:tc>
        <w:tc>
          <w:tcPr>
            <w:tcW w:w="8608" w:type="dxa"/>
          </w:tcPr>
          <w:p w14:paraId="226E76CE" w14:textId="454D52B7" w:rsidR="00DF57C5" w:rsidRPr="00877E8F" w:rsidRDefault="00DF57C5" w:rsidP="00DF57C5">
            <w:pPr>
              <w:jc w:val="both"/>
              <w:rPr>
                <w:rFonts w:ascii="Calibri" w:hAnsi="Calibri" w:cs="Calibri"/>
              </w:rPr>
            </w:pPr>
            <w:r>
              <w:rPr>
                <w:rFonts w:ascii="Calibri" w:hAnsi="Calibri" w:cs="Calibri"/>
              </w:rPr>
              <w:t>რუკაზე წარმოდგენილია ის აუზები რომლებიც  დოკუმენტშია მოცემული, როგორც ძირითადი ჰესები.</w:t>
            </w:r>
          </w:p>
        </w:tc>
      </w:tr>
      <w:tr w:rsidR="00DF57C5" w:rsidRPr="004530EF" w14:paraId="1E36D92A" w14:textId="77777777" w:rsidTr="00DF4731">
        <w:tc>
          <w:tcPr>
            <w:tcW w:w="562" w:type="dxa"/>
            <w:shd w:val="clear" w:color="auto" w:fill="auto"/>
          </w:tcPr>
          <w:p w14:paraId="11B67BA2" w14:textId="77777777" w:rsidR="00DF57C5" w:rsidRPr="004530EF" w:rsidRDefault="00DF57C5" w:rsidP="00DF57C5">
            <w:pPr>
              <w:pStyle w:val="ListParagraph"/>
              <w:numPr>
                <w:ilvl w:val="0"/>
                <w:numId w:val="7"/>
              </w:numPr>
              <w:rPr>
                <w:rFonts w:ascii="Calibri" w:hAnsi="Calibri" w:cs="Calibri"/>
              </w:rPr>
            </w:pPr>
          </w:p>
        </w:tc>
        <w:tc>
          <w:tcPr>
            <w:tcW w:w="5283" w:type="dxa"/>
            <w:shd w:val="clear" w:color="auto" w:fill="auto"/>
          </w:tcPr>
          <w:p w14:paraId="4605D46A" w14:textId="77777777" w:rsidR="00AF3D87" w:rsidRDefault="00FC145A"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ნახ. 34 . არსებული და დაგეგმილი ჰესები მდინარეთა შერჩეულ აუზებში</w:t>
            </w:r>
            <w:r>
              <w:rPr>
                <w:rFonts w:ascii="Calibri" w:hAnsi="Calibri" w:cs="Calibri"/>
                <w:b/>
                <w:bCs/>
              </w:rPr>
              <w:t>“</w:t>
            </w:r>
          </w:p>
          <w:p w14:paraId="036197F9" w14:textId="2E8F2EDE"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FC145A">
              <w:rPr>
                <w:rFonts w:ascii="Calibri" w:hAnsi="Calibri" w:cs="Calibri"/>
                <w:b/>
                <w:bCs/>
              </w:rPr>
              <w:t>(</w:t>
            </w:r>
            <w:r w:rsidRPr="001676E2">
              <w:rPr>
                <w:rFonts w:ascii="Calibri" w:hAnsi="Calibri" w:cs="Calibri"/>
                <w:b/>
                <w:bCs/>
              </w:rPr>
              <w:t xml:space="preserve"> გვ.129</w:t>
            </w:r>
            <w:r w:rsidR="00FC145A">
              <w:rPr>
                <w:rFonts w:ascii="Calibri" w:hAnsi="Calibri" w:cs="Calibri"/>
                <w:b/>
                <w:bCs/>
              </w:rPr>
              <w:t>)</w:t>
            </w:r>
          </w:p>
          <w:p w14:paraId="68C485D6" w14:textId="77777777" w:rsidR="00DF57C5" w:rsidRPr="004530EF" w:rsidRDefault="00DF57C5" w:rsidP="00DF57C5">
            <w:pPr>
              <w:jc w:val="both"/>
              <w:rPr>
                <w:rFonts w:ascii="Calibri" w:hAnsi="Calibri" w:cs="Calibri"/>
              </w:rPr>
            </w:pPr>
          </w:p>
          <w:p w14:paraId="446719D3" w14:textId="77777777" w:rsidR="00DF57C5" w:rsidRPr="004530EF" w:rsidRDefault="00DF57C5" w:rsidP="00DF57C5">
            <w:pPr>
              <w:jc w:val="both"/>
              <w:rPr>
                <w:rFonts w:ascii="Calibri" w:hAnsi="Calibri" w:cs="Calibri"/>
              </w:rPr>
            </w:pPr>
          </w:p>
          <w:p w14:paraId="631E0DB9" w14:textId="77777777" w:rsidR="00DF57C5" w:rsidRPr="001676E2" w:rsidRDefault="00DF57C5" w:rsidP="00DF57C5">
            <w:pPr>
              <w:jc w:val="both"/>
              <w:rPr>
                <w:rFonts w:ascii="Calibri" w:hAnsi="Calibri" w:cs="Calibri"/>
                <w:i/>
                <w:iCs/>
              </w:rPr>
            </w:pPr>
            <w:r w:rsidRPr="001676E2">
              <w:rPr>
                <w:rFonts w:ascii="Calibri" w:hAnsi="Calibri" w:cs="Calibri"/>
                <w:i/>
                <w:iCs/>
              </w:rPr>
              <w:t>შეიპფაილები საჭიროა გამოქვეყნდეს როგორც არსებული ისე დაგეგმილი ჰესების, რათა საზოგადოებამ შეძლოს კუმულაციური ზემოქმედებების შესახებ მონაცემების მიღება და განახორციელოს საზოგადოების უფლება სათანადო ანალიზისა.</w:t>
            </w:r>
          </w:p>
          <w:p w14:paraId="13016B72" w14:textId="77777777" w:rsidR="00DF57C5" w:rsidRPr="001676E2" w:rsidRDefault="00DF57C5" w:rsidP="00DF57C5">
            <w:pPr>
              <w:jc w:val="both"/>
              <w:rPr>
                <w:rFonts w:ascii="Calibri" w:hAnsi="Calibri" w:cs="Calibri"/>
                <w:i/>
                <w:iCs/>
              </w:rPr>
            </w:pPr>
          </w:p>
          <w:p w14:paraId="0D78960F" w14:textId="77777777" w:rsidR="00DF57C5" w:rsidRPr="001676E2" w:rsidRDefault="00DF57C5" w:rsidP="00DF57C5">
            <w:pPr>
              <w:jc w:val="both"/>
              <w:rPr>
                <w:rFonts w:ascii="Calibri" w:hAnsi="Calibri" w:cs="Calibri"/>
                <w:i/>
                <w:iCs/>
              </w:rPr>
            </w:pPr>
            <w:r w:rsidRPr="001676E2">
              <w:rPr>
                <w:rFonts w:ascii="Calibri" w:hAnsi="Calibri" w:cs="Calibri"/>
                <w:i/>
                <w:iCs/>
              </w:rPr>
              <w:t>თუნდაც შევეცდებოდით ჰესების კაშხლების სიმაღლეების ან გენერაციის ვიზუალიზაციას და</w:t>
            </w:r>
            <w:r w:rsidRPr="004530EF">
              <w:rPr>
                <w:rFonts w:ascii="Calibri" w:hAnsi="Calibri" w:cs="Calibri"/>
              </w:rPr>
              <w:t xml:space="preserve"> </w:t>
            </w:r>
            <w:r w:rsidRPr="001676E2">
              <w:rPr>
                <w:rFonts w:ascii="Calibri" w:hAnsi="Calibri" w:cs="Calibri"/>
                <w:i/>
                <w:iCs/>
              </w:rPr>
              <w:t xml:space="preserve">კუმულაციური ეფექტების ასე შეფასებას, რაც ქვემოთ </w:t>
            </w:r>
            <w:r w:rsidRPr="001676E2">
              <w:rPr>
                <w:rFonts w:ascii="Calibri" w:hAnsi="Calibri" w:cs="Calibri"/>
                <w:i/>
                <w:iCs/>
              </w:rPr>
              <w:lastRenderedPageBreak/>
              <w:t xml:space="preserve">რუკებზე არ არის წარმოდგენილი. აუზის საზღვრების მოხაზვაც არ იქნებოდა ურიგო. </w:t>
            </w:r>
          </w:p>
          <w:p w14:paraId="2BDC354D" w14:textId="77777777" w:rsidR="00DF57C5" w:rsidRPr="001676E2" w:rsidRDefault="00DF57C5" w:rsidP="00DF57C5">
            <w:pPr>
              <w:jc w:val="both"/>
              <w:rPr>
                <w:rFonts w:ascii="Calibri" w:hAnsi="Calibri" w:cs="Calibri"/>
                <w:i/>
                <w:iCs/>
              </w:rPr>
            </w:pPr>
          </w:p>
          <w:p w14:paraId="3883A3D8" w14:textId="1DC30978" w:rsidR="00DF57C5" w:rsidRPr="001676E2" w:rsidRDefault="00DF57C5" w:rsidP="00DF57C5">
            <w:pPr>
              <w:jc w:val="both"/>
              <w:rPr>
                <w:rFonts w:ascii="Calibri" w:hAnsi="Calibri" w:cs="Calibri"/>
                <w:i/>
                <w:iCs/>
              </w:rPr>
            </w:pPr>
            <w:r w:rsidRPr="001676E2">
              <w:rPr>
                <w:rFonts w:ascii="Calibri" w:hAnsi="Calibri" w:cs="Calibri"/>
                <w:i/>
                <w:iCs/>
              </w:rPr>
              <w:t xml:space="preserve">იქნებ დაგვეთვალა, რამდენი თანხა აკლდება ბიუჯეტს მდინარის ენერგიის განკერძოებით? ვინ მდიდრდება საბოლოო ჯამში, უცხოური საჯარო საფინანსო ინსტიტუტები თუ საქართველოს ბიუჯეტი? ვინ აფინანსებს ამ პროექტებს? რამდენია დღეში შემოსავალი 100 </w:t>
            </w:r>
            <w:r>
              <w:rPr>
                <w:rFonts w:ascii="Calibri" w:hAnsi="Calibri" w:cs="Calibri"/>
                <w:i/>
                <w:iCs/>
              </w:rPr>
              <w:t>„</w:t>
            </w:r>
            <w:r w:rsidRPr="001676E2">
              <w:rPr>
                <w:rFonts w:ascii="Calibri" w:hAnsi="Calibri" w:cs="Calibri"/>
                <w:i/>
                <w:iCs/>
              </w:rPr>
              <w:t>მიკრო</w:t>
            </w:r>
            <w:r>
              <w:rPr>
                <w:rFonts w:ascii="Calibri" w:hAnsi="Calibri" w:cs="Calibri"/>
                <w:i/>
                <w:iCs/>
              </w:rPr>
              <w:t>“</w:t>
            </w:r>
            <w:r w:rsidRPr="001676E2">
              <w:rPr>
                <w:rFonts w:ascii="Calibri" w:hAnsi="Calibri" w:cs="Calibri"/>
                <w:i/>
                <w:iCs/>
              </w:rPr>
              <w:t xml:space="preserve"> ჰესისგან, რომლებიც დავთვალეთ რუკაზე?</w:t>
            </w:r>
          </w:p>
          <w:p w14:paraId="2D316E7C" w14:textId="77777777" w:rsidR="00DF57C5" w:rsidRPr="001676E2" w:rsidRDefault="00DF57C5" w:rsidP="00DF57C5">
            <w:pPr>
              <w:jc w:val="both"/>
              <w:rPr>
                <w:rFonts w:ascii="Calibri" w:hAnsi="Calibri" w:cs="Calibri"/>
                <w:i/>
                <w:iCs/>
              </w:rPr>
            </w:pPr>
          </w:p>
          <w:p w14:paraId="32BDA9B3" w14:textId="1571EE2A" w:rsidR="00DF57C5" w:rsidRDefault="00DF57C5" w:rsidP="00DF57C5">
            <w:pPr>
              <w:jc w:val="both"/>
              <w:rPr>
                <w:rFonts w:ascii="Calibri" w:hAnsi="Calibri" w:cs="Calibri"/>
                <w:i/>
                <w:iCs/>
              </w:rPr>
            </w:pPr>
            <w:r w:rsidRPr="001676E2">
              <w:rPr>
                <w:rFonts w:ascii="Calibri" w:hAnsi="Calibri" w:cs="Calibri"/>
                <w:i/>
                <w:iCs/>
              </w:rPr>
              <w:t xml:space="preserve">კლიმატის სამოქმედო გეგმაში მოთხოვნილია დაემატოს ქმედება </w:t>
            </w:r>
            <w:r>
              <w:rPr>
                <w:rFonts w:ascii="Calibri" w:hAnsi="Calibri" w:cs="Calibri"/>
                <w:i/>
                <w:iCs/>
              </w:rPr>
              <w:t>„</w:t>
            </w:r>
            <w:r w:rsidRPr="001676E2">
              <w:rPr>
                <w:rFonts w:ascii="Calibri" w:hAnsi="Calibri" w:cs="Calibri"/>
                <w:i/>
                <w:iCs/>
              </w:rPr>
              <w:t>ჰიდროელექტროსადგურების ენერგიის ეკოლოგიურ-სოციალურ-ეკონომიკური სარგებელისა და ხარჯის და კუმულაციური ზემოქმედებების დიაგნოსტიკური კვლევა</w:t>
            </w:r>
            <w:r>
              <w:rPr>
                <w:rFonts w:ascii="Calibri" w:hAnsi="Calibri" w:cs="Calibri"/>
                <w:i/>
                <w:iCs/>
              </w:rPr>
              <w:t>“</w:t>
            </w:r>
            <w:r w:rsidRPr="001676E2">
              <w:rPr>
                <w:rFonts w:ascii="Calibri" w:hAnsi="Calibri" w:cs="Calibri"/>
                <w:i/>
                <w:iCs/>
              </w:rPr>
              <w:t xml:space="preserve"> (სათანადო დასაბუთებები წარდგენილია გარემოს დაცვისა და სოფლის მეურნეობის სამინისტროს წინაშე), ამავე წინადადებით და იმავე დასაბუთებებით შემოვდივართ წინადადებით რომ ჩაემატოს სათანადო ქმედება ამ სტრატეგიულ დოკუმენტებსა და სგშ-ს.</w:t>
            </w:r>
          </w:p>
          <w:p w14:paraId="20B1B911" w14:textId="448EBB8B" w:rsidR="00FC145A" w:rsidRPr="004530EF" w:rsidRDefault="00FC145A" w:rsidP="00DF57C5">
            <w:pPr>
              <w:jc w:val="both"/>
              <w:rPr>
                <w:rFonts w:ascii="Calibri" w:hAnsi="Calibri" w:cs="Calibri"/>
              </w:rPr>
            </w:pPr>
          </w:p>
        </w:tc>
        <w:tc>
          <w:tcPr>
            <w:tcW w:w="8608" w:type="dxa"/>
            <w:shd w:val="clear" w:color="auto" w:fill="auto"/>
          </w:tcPr>
          <w:p w14:paraId="7648F6B9" w14:textId="407540F1" w:rsidR="00DF57C5" w:rsidRDefault="00DF57C5" w:rsidP="00DF57C5">
            <w:pPr>
              <w:jc w:val="both"/>
              <w:rPr>
                <w:rFonts w:ascii="Calibri" w:hAnsi="Calibri" w:cs="Calibri"/>
              </w:rPr>
            </w:pPr>
            <w:r>
              <w:rPr>
                <w:rFonts w:ascii="Calibri" w:hAnsi="Calibri" w:cs="Calibri"/>
              </w:rPr>
              <w:lastRenderedPageBreak/>
              <w:t>არსებული ჰესების შეიპფაილები, რომელზედაც უკვე გაცემულია ნებართვა და ექსპლუატაციაშია, ინფორმაცია უკვე გამოქვეყნებულია (მას შემდეგ რაც ეს გახდა კანონით სავალდებულო).</w:t>
            </w:r>
          </w:p>
          <w:p w14:paraId="48F4C388" w14:textId="77777777" w:rsidR="00DF57C5" w:rsidRDefault="00DF57C5" w:rsidP="00DF57C5">
            <w:pPr>
              <w:jc w:val="both"/>
              <w:rPr>
                <w:rFonts w:ascii="Calibri" w:hAnsi="Calibri" w:cs="Calibri"/>
              </w:rPr>
            </w:pPr>
          </w:p>
          <w:p w14:paraId="25358D3A" w14:textId="4ECA7209" w:rsidR="00DF57C5" w:rsidRDefault="00C94CED" w:rsidP="00DF57C5">
            <w:pPr>
              <w:jc w:val="both"/>
              <w:rPr>
                <w:rFonts w:ascii="Calibri" w:hAnsi="Calibri" w:cs="Calibri"/>
              </w:rPr>
            </w:pPr>
            <w:r>
              <w:rPr>
                <w:rFonts w:ascii="Calibri" w:hAnsi="Calibri" w:cs="Calibri"/>
              </w:rPr>
              <w:t>დ</w:t>
            </w:r>
            <w:r w:rsidR="00DF57C5">
              <w:rPr>
                <w:rFonts w:ascii="Calibri" w:hAnsi="Calibri" w:cs="Calibri"/>
              </w:rPr>
              <w:t>აგეგმილი ჰესების ზუსტი შეიპფაილების გამოქვეყნება მოხდება მაშინ, როცა დაიწყება მათი გზშ-ს ეტაპი, სადაც ეს პროცედურა უკვე კანონით განსაზღვრული ვალდებულებაა.</w:t>
            </w:r>
          </w:p>
          <w:p w14:paraId="1253F07E" w14:textId="77777777" w:rsidR="00DF57C5" w:rsidRDefault="00DF57C5" w:rsidP="00DF57C5">
            <w:pPr>
              <w:jc w:val="both"/>
              <w:rPr>
                <w:rFonts w:ascii="Calibri" w:hAnsi="Calibri" w:cs="Calibri"/>
              </w:rPr>
            </w:pPr>
          </w:p>
          <w:p w14:paraId="109CE73F" w14:textId="77777777" w:rsidR="00DF57C5" w:rsidRDefault="00DF57C5" w:rsidP="00DF57C5">
            <w:pPr>
              <w:jc w:val="both"/>
              <w:rPr>
                <w:rFonts w:ascii="Calibri" w:hAnsi="Calibri" w:cs="Calibri"/>
              </w:rPr>
            </w:pPr>
          </w:p>
          <w:p w14:paraId="7687D0F6" w14:textId="77777777" w:rsidR="00DF57C5" w:rsidRDefault="00DF57C5" w:rsidP="00DF57C5">
            <w:pPr>
              <w:jc w:val="both"/>
              <w:rPr>
                <w:rFonts w:ascii="Calibri" w:hAnsi="Calibri" w:cs="Calibri"/>
              </w:rPr>
            </w:pPr>
          </w:p>
          <w:p w14:paraId="3A2442AC" w14:textId="77777777" w:rsidR="00DF57C5" w:rsidRDefault="00DF57C5" w:rsidP="00DF57C5">
            <w:pPr>
              <w:jc w:val="both"/>
              <w:rPr>
                <w:rFonts w:ascii="Calibri" w:hAnsi="Calibri" w:cs="Calibri"/>
              </w:rPr>
            </w:pPr>
          </w:p>
          <w:p w14:paraId="59BD7A3C" w14:textId="77777777" w:rsidR="00DF57C5" w:rsidRDefault="00DF57C5" w:rsidP="00DF57C5">
            <w:pPr>
              <w:jc w:val="both"/>
              <w:rPr>
                <w:rFonts w:ascii="Calibri" w:hAnsi="Calibri" w:cs="Calibri"/>
              </w:rPr>
            </w:pPr>
          </w:p>
          <w:p w14:paraId="5D158908" w14:textId="1C1E8412" w:rsidR="00DF57C5" w:rsidRPr="001676E2" w:rsidRDefault="00DF57C5" w:rsidP="00DF57C5">
            <w:pPr>
              <w:jc w:val="both"/>
              <w:rPr>
                <w:rFonts w:ascii="Calibri" w:hAnsi="Calibri" w:cs="Calibri"/>
                <w:lang w:val="en-US"/>
              </w:rPr>
            </w:pPr>
          </w:p>
        </w:tc>
      </w:tr>
      <w:tr w:rsidR="00DF57C5" w:rsidRPr="004530EF" w14:paraId="7FEA658F" w14:textId="77777777" w:rsidTr="001676E2">
        <w:tc>
          <w:tcPr>
            <w:tcW w:w="562" w:type="dxa"/>
          </w:tcPr>
          <w:p w14:paraId="3CC8079D" w14:textId="77777777" w:rsidR="00DF57C5" w:rsidRPr="004530EF" w:rsidRDefault="00DF57C5" w:rsidP="00DF57C5">
            <w:pPr>
              <w:pStyle w:val="ListParagraph"/>
              <w:numPr>
                <w:ilvl w:val="0"/>
                <w:numId w:val="7"/>
              </w:numPr>
              <w:rPr>
                <w:rFonts w:ascii="Calibri" w:hAnsi="Calibri" w:cs="Calibri"/>
              </w:rPr>
            </w:pPr>
          </w:p>
        </w:tc>
        <w:tc>
          <w:tcPr>
            <w:tcW w:w="5283" w:type="dxa"/>
          </w:tcPr>
          <w:p w14:paraId="6B6A0D7E"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პრევენციული ღონისძიებები</w:t>
            </w:r>
            <w:r>
              <w:rPr>
                <w:rFonts w:ascii="Calibri" w:hAnsi="Calibri" w:cs="Calibri"/>
                <w:b/>
                <w:bCs/>
              </w:rPr>
              <w:t>“</w:t>
            </w:r>
          </w:p>
          <w:p w14:paraId="3F09EE44" w14:textId="7183E160"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გვ.134</w:t>
            </w:r>
            <w:r w:rsidR="001C515B">
              <w:rPr>
                <w:rFonts w:ascii="Calibri" w:hAnsi="Calibri" w:cs="Calibri"/>
                <w:b/>
                <w:bCs/>
              </w:rPr>
              <w:t>)</w:t>
            </w:r>
          </w:p>
          <w:p w14:paraId="449510A0" w14:textId="77777777" w:rsidR="00DF57C5" w:rsidRPr="004530EF" w:rsidRDefault="00DF57C5" w:rsidP="00DF57C5">
            <w:pPr>
              <w:jc w:val="both"/>
              <w:rPr>
                <w:rFonts w:ascii="Calibri" w:hAnsi="Calibri" w:cs="Calibri"/>
              </w:rPr>
            </w:pPr>
          </w:p>
          <w:p w14:paraId="0F0D35BA" w14:textId="77777777" w:rsidR="00DF57C5" w:rsidRDefault="00DF57C5" w:rsidP="00DF57C5">
            <w:pPr>
              <w:jc w:val="both"/>
              <w:rPr>
                <w:rFonts w:ascii="Calibri" w:hAnsi="Calibri" w:cs="Calibri"/>
                <w:i/>
                <w:iCs/>
              </w:rPr>
            </w:pPr>
            <w:r w:rsidRPr="001676E2">
              <w:rPr>
                <w:rFonts w:ascii="Calibri" w:hAnsi="Calibri" w:cs="Calibri"/>
                <w:i/>
                <w:iCs/>
              </w:rPr>
              <w:t xml:space="preserve">კლიმატის სამოქმედო გეგმაში მოთხოვნილია დაემატოს ქმედება "ჰიდროელექტროსადგურების ენერგიის ეკოლოგიურ-სოციალურ-ეკონომიკური სარგებელისა და ხარჯის და კუმულაციური ზემოქმედებების დიაგნოსტიკური კვლევა" (სათანადო დასაბუთებები წარდგენილია გარემოს დაცვისა და სოფლის მეურნეობის სამინისტროს </w:t>
            </w:r>
            <w:r w:rsidRPr="001676E2">
              <w:rPr>
                <w:rFonts w:ascii="Calibri" w:hAnsi="Calibri" w:cs="Calibri"/>
                <w:i/>
                <w:iCs/>
              </w:rPr>
              <w:lastRenderedPageBreak/>
              <w:t>წინაშე), ამავე წინადადებით და იმავე დასაბუთებებით შემოვდივართ წინადადებით რომ დაემატოს სათანადო ქმედება ამ სტრატეგიულ დოკუმენტებსა და სგშ-ს. თუკი არ შესრულდება აღნიშნული კვლევა, კლიმატის შემდეგ სამოქმედო გეგმაში შეჩერებულ იქნას ჰესების მხარდაჭერა.</w:t>
            </w:r>
          </w:p>
          <w:p w14:paraId="60D8ED5F" w14:textId="69201687" w:rsidR="001C515B" w:rsidRPr="001676E2" w:rsidRDefault="001C515B" w:rsidP="00DF57C5">
            <w:pPr>
              <w:jc w:val="both"/>
              <w:rPr>
                <w:rFonts w:ascii="Calibri" w:hAnsi="Calibri" w:cs="Calibri"/>
                <w:i/>
                <w:iCs/>
              </w:rPr>
            </w:pPr>
          </w:p>
        </w:tc>
        <w:tc>
          <w:tcPr>
            <w:tcW w:w="8608" w:type="dxa"/>
          </w:tcPr>
          <w:p w14:paraId="7D173F75" w14:textId="18146233" w:rsidR="00DF57C5" w:rsidRPr="00CF4E70" w:rsidRDefault="00DF57C5" w:rsidP="00DF57C5">
            <w:pPr>
              <w:jc w:val="both"/>
              <w:rPr>
                <w:rFonts w:ascii="Calibri" w:hAnsi="Calibri" w:cs="Calibri"/>
              </w:rPr>
            </w:pPr>
            <w:r>
              <w:rPr>
                <w:rFonts w:ascii="Calibri" w:hAnsi="Calibri" w:cs="Calibri"/>
              </w:rPr>
              <w:lastRenderedPageBreak/>
              <w:t>სგშ-ს დოკუმენტში საკითხები წარმოდგენილია წესების მიხედვით.</w:t>
            </w:r>
          </w:p>
        </w:tc>
      </w:tr>
      <w:tr w:rsidR="00DF57C5" w:rsidRPr="004530EF" w14:paraId="7B39CE4D" w14:textId="77777777" w:rsidTr="001676E2">
        <w:tc>
          <w:tcPr>
            <w:tcW w:w="562" w:type="dxa"/>
          </w:tcPr>
          <w:p w14:paraId="5E471B1B" w14:textId="77777777" w:rsidR="00DF57C5" w:rsidRPr="004530EF" w:rsidRDefault="00DF57C5" w:rsidP="00DF57C5">
            <w:pPr>
              <w:pStyle w:val="ListParagraph"/>
              <w:numPr>
                <w:ilvl w:val="0"/>
                <w:numId w:val="7"/>
              </w:numPr>
              <w:rPr>
                <w:rFonts w:ascii="Calibri" w:hAnsi="Calibri" w:cs="Calibri"/>
              </w:rPr>
            </w:pPr>
          </w:p>
        </w:tc>
        <w:tc>
          <w:tcPr>
            <w:tcW w:w="5283" w:type="dxa"/>
          </w:tcPr>
          <w:p w14:paraId="6B23142B"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გარემოსდაცვითი ხარჯის შეფასების მეთოდოლოგიის დამტკიცება და მისი გამოყენების ხელშეწყობა.</w:t>
            </w:r>
            <w:r>
              <w:rPr>
                <w:rFonts w:ascii="Calibri" w:hAnsi="Calibri" w:cs="Calibri"/>
                <w:b/>
                <w:bCs/>
              </w:rPr>
              <w:t>“</w:t>
            </w:r>
            <w:r w:rsidR="00DF57C5" w:rsidRPr="001676E2">
              <w:rPr>
                <w:rFonts w:ascii="Calibri" w:hAnsi="Calibri" w:cs="Calibri"/>
                <w:b/>
                <w:bCs/>
              </w:rPr>
              <w:t xml:space="preserve"> </w:t>
            </w:r>
          </w:p>
          <w:p w14:paraId="0DFE60D9" w14:textId="4857CB67"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გვ.134</w:t>
            </w:r>
            <w:r>
              <w:rPr>
                <w:rFonts w:ascii="Calibri" w:hAnsi="Calibri" w:cs="Calibri"/>
                <w:b/>
                <w:bCs/>
              </w:rPr>
              <w:t>)</w:t>
            </w:r>
          </w:p>
          <w:p w14:paraId="1A330317" w14:textId="77777777" w:rsidR="00DF57C5" w:rsidRPr="004530EF" w:rsidRDefault="00DF57C5" w:rsidP="00DF57C5">
            <w:pPr>
              <w:jc w:val="both"/>
              <w:rPr>
                <w:rFonts w:ascii="Calibri" w:hAnsi="Calibri" w:cs="Calibri"/>
              </w:rPr>
            </w:pPr>
          </w:p>
          <w:p w14:paraId="68E7B3E5" w14:textId="015AAF57" w:rsidR="00DF57C5" w:rsidRPr="001676E2" w:rsidRDefault="00DF57C5" w:rsidP="00DF57C5">
            <w:pPr>
              <w:jc w:val="both"/>
              <w:rPr>
                <w:rFonts w:ascii="Calibri" w:hAnsi="Calibri" w:cs="Calibri"/>
                <w:i/>
                <w:iCs/>
              </w:rPr>
            </w:pPr>
            <w:r w:rsidRPr="001676E2">
              <w:rPr>
                <w:rFonts w:ascii="Calibri" w:hAnsi="Calibri" w:cs="Calibri"/>
                <w:i/>
                <w:iCs/>
              </w:rPr>
              <w:t>როდის? რატომ არ არის მოხსენიებული ამავე კონსულტანტის მიერ იმავე დონორით დაფინანსებული მეთოდოლოგია და სახელმძღვანელო?</w:t>
            </w:r>
          </w:p>
        </w:tc>
        <w:tc>
          <w:tcPr>
            <w:tcW w:w="8608" w:type="dxa"/>
          </w:tcPr>
          <w:p w14:paraId="3F7F8822" w14:textId="77777777" w:rsidR="00DF57C5" w:rsidRDefault="00DF57C5" w:rsidP="00DF57C5">
            <w:pPr>
              <w:jc w:val="both"/>
              <w:rPr>
                <w:rFonts w:ascii="Calibri" w:hAnsi="Calibri" w:cs="Calibri"/>
              </w:rPr>
            </w:pPr>
            <w:r>
              <w:rPr>
                <w:rFonts w:ascii="Calibri" w:hAnsi="Calibri" w:cs="Calibri"/>
              </w:rPr>
              <w:t xml:space="preserve">იხ. გვ 150, კერძოდ: </w:t>
            </w:r>
          </w:p>
          <w:p w14:paraId="121DBD5C" w14:textId="77777777" w:rsidR="00DF57C5" w:rsidRDefault="00DF57C5" w:rsidP="00DF57C5">
            <w:pPr>
              <w:jc w:val="both"/>
              <w:rPr>
                <w:rFonts w:ascii="Calibri" w:hAnsi="Calibri" w:cs="Calibri"/>
              </w:rPr>
            </w:pPr>
          </w:p>
          <w:p w14:paraId="1BED5746" w14:textId="322CD5C3" w:rsidR="00DF57C5" w:rsidRPr="007B1BE0" w:rsidRDefault="00DF57C5" w:rsidP="00DF57C5">
            <w:pPr>
              <w:jc w:val="both"/>
              <w:rPr>
                <w:rFonts w:ascii="Calibri" w:hAnsi="Calibri" w:cs="Calibri"/>
              </w:rPr>
            </w:pPr>
            <w:r>
              <w:rPr>
                <w:rFonts w:ascii="Calibri" w:hAnsi="Calibri" w:cs="Calibri"/>
              </w:rPr>
              <w:t>„</w:t>
            </w:r>
            <w:r w:rsidRPr="007B1BE0">
              <w:rPr>
                <w:rFonts w:ascii="Calibri" w:hAnsi="Calibri" w:cs="Calibri"/>
              </w:rPr>
              <w:t>მიკრო ჰიდროელექტროსადგურის მშენებლობამდე საფუძვლიანი კვლევების ჩატარება ბიომრავალფეროვნებაზე შესაძლო ზემოქმედების შესაფასებლად „ჰიდროენერგეტიკული პროექტების გზშ-ის სახელმძღვანელო პრინციპების“ მიხედვით;</w:t>
            </w:r>
            <w:r>
              <w:rPr>
                <w:rFonts w:ascii="Calibri" w:hAnsi="Calibri" w:cs="Calibri"/>
              </w:rPr>
              <w:t>“</w:t>
            </w:r>
          </w:p>
        </w:tc>
      </w:tr>
      <w:tr w:rsidR="00DF57C5" w:rsidRPr="004530EF" w14:paraId="77443E26" w14:textId="77777777" w:rsidTr="001676E2">
        <w:tc>
          <w:tcPr>
            <w:tcW w:w="562" w:type="dxa"/>
          </w:tcPr>
          <w:p w14:paraId="64F38216" w14:textId="77777777" w:rsidR="00DF57C5" w:rsidRPr="004530EF" w:rsidRDefault="00DF57C5" w:rsidP="00DF57C5">
            <w:pPr>
              <w:pStyle w:val="ListParagraph"/>
              <w:numPr>
                <w:ilvl w:val="0"/>
                <w:numId w:val="7"/>
              </w:numPr>
              <w:rPr>
                <w:rFonts w:ascii="Calibri" w:hAnsi="Calibri" w:cs="Calibri"/>
              </w:rPr>
            </w:pPr>
          </w:p>
        </w:tc>
        <w:tc>
          <w:tcPr>
            <w:tcW w:w="5283" w:type="dxa"/>
          </w:tcPr>
          <w:p w14:paraId="2936A849"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ჰესების ოპერირების დროს მათ მიერ გაშვებული წყლის რაოდენობის გაზომვა უნდა იყოს სავალდებულო, ხოლო მონაცემები - საჯაროდ ხელმისაწვდომი.</w:t>
            </w:r>
            <w:r>
              <w:rPr>
                <w:rFonts w:ascii="Calibri" w:hAnsi="Calibri" w:cs="Calibri"/>
                <w:b/>
                <w:bCs/>
              </w:rPr>
              <w:t>“</w:t>
            </w:r>
            <w:r w:rsidR="00DF57C5" w:rsidRPr="001676E2">
              <w:rPr>
                <w:rFonts w:ascii="Calibri" w:hAnsi="Calibri" w:cs="Calibri"/>
                <w:b/>
                <w:bCs/>
              </w:rPr>
              <w:t xml:space="preserve"> </w:t>
            </w:r>
          </w:p>
          <w:p w14:paraId="16F1BBF9" w14:textId="5DE15996"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გვ.135</w:t>
            </w:r>
            <w:r>
              <w:rPr>
                <w:rFonts w:ascii="Calibri" w:hAnsi="Calibri" w:cs="Calibri"/>
                <w:b/>
                <w:bCs/>
              </w:rPr>
              <w:t>)</w:t>
            </w:r>
          </w:p>
          <w:p w14:paraId="6971C371" w14:textId="77777777" w:rsidR="00DF57C5" w:rsidRPr="004530EF" w:rsidRDefault="00DF57C5" w:rsidP="00DF57C5">
            <w:pPr>
              <w:jc w:val="both"/>
              <w:rPr>
                <w:rFonts w:ascii="Calibri" w:hAnsi="Calibri" w:cs="Calibri"/>
              </w:rPr>
            </w:pPr>
          </w:p>
          <w:p w14:paraId="6CD275C8" w14:textId="7E37B0A5" w:rsidR="00DF57C5" w:rsidRPr="001676E2" w:rsidRDefault="00DF57C5" w:rsidP="00DF57C5">
            <w:pPr>
              <w:jc w:val="both"/>
              <w:rPr>
                <w:rFonts w:ascii="Calibri" w:hAnsi="Calibri" w:cs="Calibri"/>
                <w:i/>
                <w:iCs/>
              </w:rPr>
            </w:pPr>
            <w:r w:rsidRPr="001676E2">
              <w:rPr>
                <w:rFonts w:ascii="Calibri" w:hAnsi="Calibri" w:cs="Calibri"/>
                <w:i/>
                <w:iCs/>
              </w:rPr>
              <w:t>ასევე აღებული და გამომუშავებული წყლის ხარჯები.</w:t>
            </w:r>
          </w:p>
        </w:tc>
        <w:tc>
          <w:tcPr>
            <w:tcW w:w="8608" w:type="dxa"/>
          </w:tcPr>
          <w:p w14:paraId="6B067137" w14:textId="77777777" w:rsidR="00DF57C5" w:rsidRDefault="00DF57C5" w:rsidP="00DF57C5">
            <w:pPr>
              <w:jc w:val="both"/>
              <w:rPr>
                <w:rFonts w:ascii="Calibri" w:hAnsi="Calibri" w:cs="Calibri"/>
                <w:b/>
                <w:i/>
              </w:rPr>
            </w:pPr>
            <w:r>
              <w:rPr>
                <w:rFonts w:ascii="Calibri" w:hAnsi="Calibri" w:cs="Calibri"/>
              </w:rPr>
              <w:t xml:space="preserve">საქართველოს კანონით „წყლის შესახებ“ აღნიშნული ვალდებულება უკვე განსაზღვრულია, კერძოდ </w:t>
            </w:r>
            <w:r w:rsidRPr="007551AD">
              <w:rPr>
                <w:rFonts w:ascii="Calibri" w:hAnsi="Calibri" w:cs="Calibri"/>
              </w:rPr>
              <w:t xml:space="preserve"> </w:t>
            </w:r>
            <w:r>
              <w:rPr>
                <w:rFonts w:ascii="Calibri" w:hAnsi="Calibri" w:cs="Calibri"/>
              </w:rPr>
              <w:t>„</w:t>
            </w:r>
            <w:r w:rsidRPr="007551AD">
              <w:rPr>
                <w:rFonts w:ascii="Calibri" w:hAnsi="Calibri" w:cs="Calibri"/>
              </w:rPr>
              <w:t>მუხლი 41. წყალმოსარგებლის ვალდებულებანი</w:t>
            </w:r>
            <w:r>
              <w:rPr>
                <w:rFonts w:ascii="Calibri" w:hAnsi="Calibri" w:cs="Calibri"/>
              </w:rPr>
              <w:t xml:space="preserve">“-ის მიხედვით წყალმოსარგებლე ვალდებულია </w:t>
            </w:r>
            <w:r w:rsidRPr="007551AD">
              <w:rPr>
                <w:rFonts w:ascii="Calibri" w:hAnsi="Calibri" w:cs="Calibri"/>
                <w:b/>
                <w:i/>
              </w:rPr>
              <w:t>დ) საქართველოს კანონმდებლობით დადგენილი წესით აწარმოოს წყალსარგებლობის აღრიცხვა;</w:t>
            </w:r>
          </w:p>
          <w:p w14:paraId="7819CFC3" w14:textId="77777777" w:rsidR="00DF57C5" w:rsidRDefault="00DF57C5" w:rsidP="00DF57C5">
            <w:pPr>
              <w:jc w:val="both"/>
              <w:rPr>
                <w:rFonts w:ascii="Calibri" w:hAnsi="Calibri" w:cs="Calibri"/>
              </w:rPr>
            </w:pPr>
            <w:r>
              <w:rPr>
                <w:rFonts w:ascii="Calibri" w:hAnsi="Calibri" w:cs="Calibri"/>
              </w:rPr>
              <w:t>ამავე კანონის მულხლი 53-ის მიხედვით:</w:t>
            </w:r>
          </w:p>
          <w:p w14:paraId="07B861EB" w14:textId="77777777" w:rsidR="00DF57C5" w:rsidRDefault="00DF57C5" w:rsidP="00DF57C5">
            <w:pPr>
              <w:jc w:val="both"/>
              <w:rPr>
                <w:rFonts w:ascii="Calibri" w:hAnsi="Calibri" w:cs="Calibri"/>
              </w:rPr>
            </w:pPr>
          </w:p>
          <w:p w14:paraId="73D1F117" w14:textId="77777777" w:rsidR="00DF57C5" w:rsidRPr="00FF7439" w:rsidRDefault="00DF57C5" w:rsidP="00DF57C5">
            <w:pPr>
              <w:jc w:val="both"/>
              <w:rPr>
                <w:rFonts w:ascii="Calibri" w:hAnsi="Calibri" w:cs="Calibri"/>
              </w:rPr>
            </w:pPr>
            <w:r w:rsidRPr="00FF7439">
              <w:rPr>
                <w:rFonts w:ascii="Calibri" w:hAnsi="Calibri" w:cs="Calibri"/>
              </w:rPr>
              <w:t>5. სამრეწველო მიზნით და ჰიდროენერგეტიკული საჭიროებისათვის წყლის ობიექტით სარგებლობის დროს დაცული უნდა იყოს შემდეგი პირობები:</w:t>
            </w:r>
          </w:p>
          <w:p w14:paraId="581B01E1" w14:textId="77777777" w:rsidR="00DF57C5" w:rsidRPr="00FF7439" w:rsidRDefault="00DF57C5" w:rsidP="00DF57C5">
            <w:pPr>
              <w:jc w:val="both"/>
              <w:rPr>
                <w:rFonts w:ascii="Calibri" w:hAnsi="Calibri" w:cs="Calibri"/>
              </w:rPr>
            </w:pPr>
          </w:p>
          <w:p w14:paraId="1F23FEC4" w14:textId="77777777" w:rsidR="00DF57C5" w:rsidRPr="00FF7439" w:rsidRDefault="00DF57C5" w:rsidP="00DF57C5">
            <w:pPr>
              <w:jc w:val="both"/>
              <w:rPr>
                <w:rFonts w:ascii="Calibri" w:hAnsi="Calibri" w:cs="Calibri"/>
              </w:rPr>
            </w:pPr>
            <w:r w:rsidRPr="00FF7439">
              <w:rPr>
                <w:rFonts w:ascii="Calibri" w:hAnsi="Calibri" w:cs="Calibri"/>
              </w:rPr>
              <w:t>ა) წყალმოსარგებლენი, რომლებიც წყლის ობიექტით სამრეწველო მიზნით სარგებლობენ, ვალდებული არიან, დაიცვან ტექნოლოგიური ნორმები და წყალსარგებლობის წესები, მიიღონ ზომები წყლის ხარჯის შესამცირებლად და ჩამდინარე წყლების ჩაშვების შესაწყვეტად წარმოების ტექნოლოგიისა და წყალმომარაგების სქემების სრულყოფის  გზით (უწყლო ტექნოლოგიური პროცესების, ჰაერით გაცივების, ბრუნვითი წყალმომარაგებისა და სხვა ტექნოლოგიური ხერხების გამოყენებით);</w:t>
            </w:r>
          </w:p>
          <w:p w14:paraId="42F15981" w14:textId="77777777" w:rsidR="00DF57C5" w:rsidRPr="00FF7439" w:rsidRDefault="00DF57C5" w:rsidP="00DF57C5">
            <w:pPr>
              <w:jc w:val="both"/>
              <w:rPr>
                <w:rFonts w:ascii="Calibri" w:hAnsi="Calibri" w:cs="Calibri"/>
              </w:rPr>
            </w:pPr>
          </w:p>
          <w:p w14:paraId="40037B76" w14:textId="77777777" w:rsidR="00DF57C5" w:rsidRPr="00FF7439" w:rsidRDefault="00DF57C5" w:rsidP="00DF57C5">
            <w:pPr>
              <w:jc w:val="both"/>
              <w:rPr>
                <w:rFonts w:ascii="Calibri" w:hAnsi="Calibri" w:cs="Calibri"/>
              </w:rPr>
            </w:pPr>
            <w:r w:rsidRPr="00FF7439">
              <w:rPr>
                <w:rFonts w:ascii="Calibri" w:hAnsi="Calibri" w:cs="Calibri"/>
              </w:rPr>
              <w:lastRenderedPageBreak/>
              <w:t>ბ) მიწისქვეშა წყალი, რომელიც არ განეკუთვნება სასმელი ან სამკურნალო წყლების კატეგორიას, შეიძლება დადგენილი წესით გამოყენებულ იქნეს ტექნიკური წყალმომარაგებისათვის, მისი შემადგენლობიდან ქიმიური ელემენტების ამოსაღებად, თბოენერგიის მისაღებად და სხვა საწარმოო საჭიროებისათვის, წყლის რაციონალური გამოყენებისა და დაცვის მოთხოვნათა გათვალისწინებით;</w:t>
            </w:r>
          </w:p>
          <w:p w14:paraId="60A43049" w14:textId="77777777" w:rsidR="00DF57C5" w:rsidRPr="00FF7439" w:rsidRDefault="00DF57C5" w:rsidP="00DF57C5">
            <w:pPr>
              <w:jc w:val="both"/>
              <w:rPr>
                <w:rFonts w:ascii="Calibri" w:hAnsi="Calibri" w:cs="Calibri"/>
              </w:rPr>
            </w:pPr>
          </w:p>
          <w:p w14:paraId="15DD593B" w14:textId="77777777" w:rsidR="00DF57C5" w:rsidRPr="00FF7439" w:rsidRDefault="00DF57C5" w:rsidP="00DF57C5">
            <w:pPr>
              <w:jc w:val="both"/>
              <w:rPr>
                <w:rFonts w:ascii="Calibri" w:hAnsi="Calibri" w:cs="Calibri"/>
              </w:rPr>
            </w:pPr>
            <w:r w:rsidRPr="00FF7439">
              <w:rPr>
                <w:rFonts w:ascii="Calibri" w:hAnsi="Calibri" w:cs="Calibri"/>
              </w:rPr>
              <w:t>გ) წყლის ობიექტით ჰიდროენერგეტიკული საჭიროებისათვის სარგებლობა ხორციელდება წყლის კომპლექსური გამოყენების მოთხოვნათა დაცვით და სხვა დარგთა ინტერესების გათვალისწინებით;</w:t>
            </w:r>
          </w:p>
          <w:p w14:paraId="67B4F7CF" w14:textId="77777777" w:rsidR="00DF57C5" w:rsidRPr="00FF7439" w:rsidRDefault="00DF57C5" w:rsidP="00DF57C5">
            <w:pPr>
              <w:jc w:val="both"/>
              <w:rPr>
                <w:rFonts w:ascii="Calibri" w:hAnsi="Calibri" w:cs="Calibri"/>
              </w:rPr>
            </w:pPr>
          </w:p>
          <w:p w14:paraId="2493B610" w14:textId="77777777" w:rsidR="00DF57C5" w:rsidRPr="00FF7439" w:rsidRDefault="00DF57C5" w:rsidP="00DF57C5">
            <w:pPr>
              <w:jc w:val="both"/>
              <w:rPr>
                <w:rFonts w:ascii="Calibri" w:hAnsi="Calibri" w:cs="Calibri"/>
              </w:rPr>
            </w:pPr>
            <w:r w:rsidRPr="00FF7439">
              <w:rPr>
                <w:rFonts w:ascii="Calibri" w:hAnsi="Calibri" w:cs="Calibri"/>
              </w:rPr>
              <w:t>დ) ფიზიკური და იურიდიული პირები, რომლებიც ექსპლუატაციას უწევენ წყალსაცავების ჰიდროტექნიკურ ნაგებობებს, ვალდებული არიან, უზრუნველყონ წყალსაცავის ავსებისა და დაცლის რეჟიმი, რომელიც დადგენილია წყალსაცავის მოქმედების ზონაში მყოფ წყლითა და მიწით მოსარგებლეთა ინტერესების გათვალისწინებით;</w:t>
            </w:r>
          </w:p>
          <w:p w14:paraId="51BC52F0" w14:textId="77777777" w:rsidR="00DF57C5" w:rsidRPr="00FF7439" w:rsidRDefault="00DF57C5" w:rsidP="00DF57C5">
            <w:pPr>
              <w:jc w:val="both"/>
              <w:rPr>
                <w:rFonts w:ascii="Calibri" w:hAnsi="Calibri" w:cs="Calibri"/>
              </w:rPr>
            </w:pPr>
          </w:p>
          <w:p w14:paraId="40C693D5" w14:textId="77777777" w:rsidR="00DF57C5" w:rsidRPr="00FF7439" w:rsidRDefault="00DF57C5" w:rsidP="00DF57C5">
            <w:pPr>
              <w:jc w:val="both"/>
              <w:rPr>
                <w:rFonts w:ascii="Calibri" w:hAnsi="Calibri" w:cs="Calibri"/>
              </w:rPr>
            </w:pPr>
            <w:r w:rsidRPr="00FF7439">
              <w:rPr>
                <w:rFonts w:ascii="Calibri" w:hAnsi="Calibri" w:cs="Calibri"/>
              </w:rPr>
              <w:t>ე) ენერგეტიკული დანიშნულების წყალსაცავების ექსპლუატაციის წესს თითოეული წყალსაცავისათვის, კასკადისათვის ან წყალსაცავების სისტემისათვის შეიმუშავებს და ამტკიცებს საქართველოს ეკონომიკისა და მდგრადი განვითარების სამინისტრო ბრძანებით „ენერგეტიკული დანიშნულების წყალსაცავების ექსპლუატაციის წესების შესახებ დებულების დამტკიცების თაობაზე“;</w:t>
            </w:r>
          </w:p>
          <w:p w14:paraId="1D2239A2" w14:textId="77777777" w:rsidR="00DF57C5" w:rsidRPr="00FF7439" w:rsidRDefault="00DF57C5" w:rsidP="00DF57C5">
            <w:pPr>
              <w:jc w:val="both"/>
              <w:rPr>
                <w:rFonts w:ascii="Calibri" w:hAnsi="Calibri" w:cs="Calibri"/>
              </w:rPr>
            </w:pPr>
          </w:p>
          <w:p w14:paraId="7AE7ECFC" w14:textId="77777777" w:rsidR="00DF57C5" w:rsidRDefault="00DF57C5" w:rsidP="00DF57C5">
            <w:pPr>
              <w:jc w:val="both"/>
              <w:rPr>
                <w:rFonts w:ascii="Calibri" w:hAnsi="Calibri" w:cs="Calibri"/>
              </w:rPr>
            </w:pPr>
            <w:r w:rsidRPr="00FF7439">
              <w:rPr>
                <w:rFonts w:ascii="Calibri" w:hAnsi="Calibri" w:cs="Calibri"/>
              </w:rPr>
              <w:t>ვ) ამ პუნქტის დებულებები ვრცელდება აგრეთვე წყალსაცავებად გამოყენებული ტბებისა და წყლის სხვა ობიექტების ექსპლუატაციაზე.</w:t>
            </w:r>
          </w:p>
          <w:p w14:paraId="5408CD40" w14:textId="77777777" w:rsidR="00DF57C5" w:rsidRDefault="00DF57C5" w:rsidP="00DF57C5">
            <w:pPr>
              <w:jc w:val="both"/>
              <w:rPr>
                <w:rFonts w:ascii="Calibri" w:hAnsi="Calibri" w:cs="Calibri"/>
              </w:rPr>
            </w:pPr>
          </w:p>
          <w:p w14:paraId="60FD7A28" w14:textId="71DB6C68" w:rsidR="00DF57C5" w:rsidRPr="00AB5137" w:rsidRDefault="00DF57C5" w:rsidP="00DF57C5">
            <w:pPr>
              <w:jc w:val="both"/>
              <w:rPr>
                <w:rFonts w:ascii="Calibri" w:hAnsi="Calibri" w:cs="Calibri"/>
              </w:rPr>
            </w:pPr>
            <w:r>
              <w:rPr>
                <w:rFonts w:ascii="Calibri" w:hAnsi="Calibri" w:cs="Calibri"/>
              </w:rPr>
              <w:t xml:space="preserve">იხ.ბმული: </w:t>
            </w:r>
            <w:r w:rsidR="00A06C1B">
              <w:fldChar w:fldCharType="begin"/>
            </w:r>
            <w:r w:rsidR="00A06C1B">
              <w:instrText xml:space="preserve"> HYPERLINK "https://matsne.gov.ge/ka/document/view/33448?publication=27" </w:instrText>
            </w:r>
            <w:r w:rsidR="00A06C1B">
              <w:fldChar w:fldCharType="separate"/>
            </w:r>
            <w:r w:rsidRPr="005D35BC">
              <w:rPr>
                <w:rStyle w:val="Hyperlink"/>
                <w:rFonts w:ascii="Calibri" w:hAnsi="Calibri" w:cs="Calibri"/>
              </w:rPr>
              <w:t>https://matsne.gov.ge/ka/document/view/33448?publication=27</w:t>
            </w:r>
            <w:r w:rsidR="00A06C1B">
              <w:rPr>
                <w:rStyle w:val="Hyperlink"/>
                <w:rFonts w:ascii="Calibri" w:hAnsi="Calibri" w:cs="Calibri"/>
              </w:rPr>
              <w:fldChar w:fldCharType="end"/>
            </w:r>
            <w:r>
              <w:rPr>
                <w:rFonts w:ascii="Calibri" w:hAnsi="Calibri" w:cs="Calibri"/>
              </w:rPr>
              <w:t xml:space="preserve"> </w:t>
            </w:r>
          </w:p>
        </w:tc>
      </w:tr>
      <w:tr w:rsidR="00DF57C5" w:rsidRPr="004530EF" w14:paraId="01D20C9B" w14:textId="77777777" w:rsidTr="001676E2">
        <w:tc>
          <w:tcPr>
            <w:tcW w:w="562" w:type="dxa"/>
          </w:tcPr>
          <w:p w14:paraId="10112E0B" w14:textId="77777777" w:rsidR="00DF57C5" w:rsidRPr="00FF7439" w:rsidRDefault="00DF57C5" w:rsidP="00DF57C5">
            <w:pPr>
              <w:pStyle w:val="ListParagraph"/>
              <w:numPr>
                <w:ilvl w:val="0"/>
                <w:numId w:val="7"/>
              </w:numPr>
              <w:rPr>
                <w:rFonts w:ascii="Calibri" w:hAnsi="Calibri" w:cs="Calibri"/>
                <w:lang w:val="ka-GE"/>
              </w:rPr>
            </w:pPr>
          </w:p>
        </w:tc>
        <w:tc>
          <w:tcPr>
            <w:tcW w:w="5283" w:type="dxa"/>
          </w:tcPr>
          <w:p w14:paraId="12F3A5CF"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მდინარეთა აუზების დონეზე წყლის რესურსების მართვის საკითხებში დარგთაშორისი კოორდინაციის უზრუნველყოფა ნებისმიერი წყალმოსარგებლისთვის წყლის შესაძლო დეფიციტის თავიდან ასაცილებლად.</w:t>
            </w:r>
            <w:r>
              <w:rPr>
                <w:rFonts w:ascii="Calibri" w:hAnsi="Calibri" w:cs="Calibri"/>
                <w:b/>
                <w:bCs/>
              </w:rPr>
              <w:t>“</w:t>
            </w:r>
            <w:r w:rsidR="00DF57C5" w:rsidRPr="001676E2">
              <w:rPr>
                <w:rFonts w:ascii="Calibri" w:hAnsi="Calibri" w:cs="Calibri"/>
                <w:b/>
                <w:bCs/>
              </w:rPr>
              <w:t xml:space="preserve"> </w:t>
            </w:r>
          </w:p>
          <w:p w14:paraId="7A02D2E2" w14:textId="5F5D2224"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გვ.135</w:t>
            </w:r>
            <w:r w:rsidR="001C515B">
              <w:rPr>
                <w:rFonts w:ascii="Calibri" w:hAnsi="Calibri" w:cs="Calibri"/>
                <w:b/>
                <w:bCs/>
              </w:rPr>
              <w:t>)</w:t>
            </w:r>
          </w:p>
          <w:p w14:paraId="7DE41AA2" w14:textId="77777777" w:rsidR="00DF57C5" w:rsidRPr="004530EF" w:rsidRDefault="00DF57C5" w:rsidP="00DF57C5">
            <w:pPr>
              <w:jc w:val="both"/>
              <w:rPr>
                <w:rFonts w:ascii="Calibri" w:hAnsi="Calibri" w:cs="Calibri"/>
              </w:rPr>
            </w:pPr>
          </w:p>
          <w:p w14:paraId="72B53C3E" w14:textId="77777777" w:rsidR="00DF57C5" w:rsidRDefault="00DF57C5" w:rsidP="00DF57C5">
            <w:pPr>
              <w:jc w:val="both"/>
              <w:rPr>
                <w:rFonts w:ascii="Calibri" w:hAnsi="Calibri" w:cs="Calibri"/>
                <w:i/>
                <w:iCs/>
              </w:rPr>
            </w:pPr>
            <w:r w:rsidRPr="001676E2">
              <w:rPr>
                <w:rFonts w:ascii="Calibri" w:hAnsi="Calibri" w:cs="Calibri"/>
                <w:i/>
                <w:iCs/>
              </w:rPr>
              <w:lastRenderedPageBreak/>
              <w:t>რამდენად ითვალისწინებს აღნიშნულს უკვე შემუშავებული ან შემუშავების ეტაპზე მყოფი სააუზო გეგმები და მათი სგშ-ები (მათ შორის სადემონსტრაციო სგშ შემუშავებული სგშ-ის ავტორის "გეო"-ს მიერ)?</w:t>
            </w:r>
          </w:p>
          <w:p w14:paraId="7E2027BF" w14:textId="27DD5FE9" w:rsidR="001C515B" w:rsidRPr="001676E2" w:rsidRDefault="001C515B" w:rsidP="00DF57C5">
            <w:pPr>
              <w:jc w:val="both"/>
              <w:rPr>
                <w:rFonts w:ascii="Calibri" w:hAnsi="Calibri" w:cs="Calibri"/>
                <w:i/>
                <w:iCs/>
              </w:rPr>
            </w:pPr>
          </w:p>
        </w:tc>
        <w:tc>
          <w:tcPr>
            <w:tcW w:w="8608" w:type="dxa"/>
          </w:tcPr>
          <w:p w14:paraId="6164CEDC" w14:textId="77777777" w:rsidR="00DF57C5" w:rsidRDefault="00DF57C5" w:rsidP="00DF57C5">
            <w:pPr>
              <w:jc w:val="both"/>
              <w:rPr>
                <w:rFonts w:ascii="Calibri" w:hAnsi="Calibri" w:cs="Calibri"/>
                <w:b/>
                <w:i/>
              </w:rPr>
            </w:pPr>
            <w:r>
              <w:rPr>
                <w:rFonts w:ascii="Calibri" w:hAnsi="Calibri" w:cs="Calibri"/>
              </w:rPr>
              <w:lastRenderedPageBreak/>
              <w:t xml:space="preserve">ამავე კანონის მუხლი 41-ის მიხედვით, წყალმოსარგებლე ასევე ვალდებულია: </w:t>
            </w:r>
            <w:r w:rsidRPr="00C167D9">
              <w:rPr>
                <w:rFonts w:ascii="Calibri" w:hAnsi="Calibri" w:cs="Calibri"/>
                <w:b/>
                <w:i/>
              </w:rPr>
              <w:t>ბ) არ დაუშვას სხვა წყალმოსარგებლეთა უფლებების შელახვა და სამეურნეო და ბუნებრივი ობიექტებისათვის ზიანის მიყენება; თუ ეს მაინც მოხდა, წყალმოსარგებლე ვალდებულია, კანონით დადგენილი წესით აანაზღაუროს მიყენებული ზიანი;</w:t>
            </w:r>
          </w:p>
          <w:p w14:paraId="5E4FF2AA" w14:textId="77777777" w:rsidR="00DF57C5" w:rsidRDefault="00DF57C5" w:rsidP="00DF57C5">
            <w:pPr>
              <w:jc w:val="both"/>
              <w:rPr>
                <w:rFonts w:ascii="Calibri" w:hAnsi="Calibri" w:cs="Calibri"/>
                <w:b/>
                <w:i/>
              </w:rPr>
            </w:pPr>
          </w:p>
          <w:p w14:paraId="4C68BEDF" w14:textId="77777777" w:rsidR="00DF57C5" w:rsidRDefault="00DF57C5" w:rsidP="00DF57C5">
            <w:pPr>
              <w:jc w:val="both"/>
              <w:rPr>
                <w:rFonts w:ascii="Calibri" w:hAnsi="Calibri" w:cs="Calibri"/>
                <w:b/>
                <w:i/>
              </w:rPr>
            </w:pPr>
          </w:p>
          <w:p w14:paraId="6B5E3879" w14:textId="77777777" w:rsidR="00DF57C5" w:rsidRDefault="00DF57C5" w:rsidP="00DF57C5">
            <w:pPr>
              <w:jc w:val="both"/>
              <w:rPr>
                <w:rFonts w:ascii="Calibri" w:hAnsi="Calibri" w:cs="Calibri"/>
                <w:b/>
                <w:i/>
              </w:rPr>
            </w:pPr>
          </w:p>
          <w:p w14:paraId="32A1BCBA" w14:textId="2FB043D1" w:rsidR="00DF57C5" w:rsidRPr="0057686F" w:rsidRDefault="00DF57C5" w:rsidP="00DF57C5">
            <w:pPr>
              <w:jc w:val="both"/>
              <w:rPr>
                <w:rFonts w:ascii="Calibri" w:hAnsi="Calibri" w:cs="Calibri"/>
              </w:rPr>
            </w:pPr>
            <w:r>
              <w:rPr>
                <w:rFonts w:ascii="Calibri" w:hAnsi="Calibri" w:cs="Calibri"/>
              </w:rPr>
              <w:lastRenderedPageBreak/>
              <w:t xml:space="preserve">კანონის ავტორია: </w:t>
            </w:r>
            <w:r w:rsidRPr="0057686F">
              <w:rPr>
                <w:rFonts w:ascii="Calibri" w:hAnsi="Calibri" w:cs="Calibri"/>
              </w:rPr>
              <w:t xml:space="preserve"> საქართველოს გარემოს დაცვისა და სოფლის მეურნეობის სამინისტრო.</w:t>
            </w:r>
          </w:p>
        </w:tc>
      </w:tr>
      <w:tr w:rsidR="00DF57C5" w:rsidRPr="004530EF" w14:paraId="55AA2C54" w14:textId="77777777" w:rsidTr="001676E2">
        <w:tc>
          <w:tcPr>
            <w:tcW w:w="562" w:type="dxa"/>
          </w:tcPr>
          <w:p w14:paraId="03EC26AB" w14:textId="77777777" w:rsidR="00DF57C5" w:rsidRPr="004530EF" w:rsidRDefault="00DF57C5" w:rsidP="00DF57C5">
            <w:pPr>
              <w:pStyle w:val="ListParagraph"/>
              <w:numPr>
                <w:ilvl w:val="0"/>
                <w:numId w:val="7"/>
              </w:numPr>
              <w:rPr>
                <w:rFonts w:ascii="Calibri" w:hAnsi="Calibri" w:cs="Calibri"/>
              </w:rPr>
            </w:pPr>
          </w:p>
        </w:tc>
        <w:tc>
          <w:tcPr>
            <w:tcW w:w="5283" w:type="dxa"/>
          </w:tcPr>
          <w:p w14:paraId="58713AB8" w14:textId="4DA778DC" w:rsidR="00AF3D87" w:rsidRPr="001676E2" w:rsidRDefault="00AF3D87" w:rsidP="00DF57C5">
            <w:pPr>
              <w:jc w:val="both"/>
              <w:rPr>
                <w:rFonts w:ascii="Calibri" w:hAnsi="Calibri" w:cs="Calibri"/>
                <w:b/>
                <w:bCs/>
                <w:lang w:val="en-US"/>
              </w:rPr>
            </w:pPr>
            <w:r>
              <w:rPr>
                <w:rFonts w:ascii="Calibri" w:hAnsi="Calibri" w:cs="Calibri"/>
                <w:b/>
                <w:bCs/>
                <w:lang w:val="en-US"/>
              </w:rPr>
              <w:t>“</w:t>
            </w:r>
            <w:r w:rsidR="00DF57C5" w:rsidRPr="001676E2">
              <w:rPr>
                <w:rFonts w:ascii="Calibri" w:hAnsi="Calibri" w:cs="Calibri"/>
                <w:b/>
                <w:bCs/>
              </w:rPr>
              <w:t xml:space="preserve">4.2.4.3 </w:t>
            </w:r>
            <w:proofErr w:type="gramStart"/>
            <w:r w:rsidR="00DF57C5" w:rsidRPr="001676E2">
              <w:rPr>
                <w:rFonts w:ascii="Calibri" w:hAnsi="Calibri" w:cs="Calibri"/>
                <w:b/>
                <w:bCs/>
              </w:rPr>
              <w:t>ზემოქმედებების</w:t>
            </w:r>
            <w:proofErr w:type="gramEnd"/>
            <w:r w:rsidR="00DF57C5" w:rsidRPr="001676E2">
              <w:rPr>
                <w:rFonts w:ascii="Calibri" w:hAnsi="Calibri" w:cs="Calibri"/>
                <w:b/>
                <w:bCs/>
              </w:rPr>
              <w:t xml:space="preserve"> წინააღმდეგ მიმართული ღონისძიებები. </w:t>
            </w:r>
            <w:r>
              <w:rPr>
                <w:rFonts w:ascii="Calibri" w:hAnsi="Calibri" w:cs="Calibri"/>
                <w:b/>
                <w:bCs/>
                <w:lang w:val="en-US"/>
              </w:rPr>
              <w:t>“</w:t>
            </w:r>
          </w:p>
          <w:p w14:paraId="2623BF7E" w14:textId="74EB46D0" w:rsidR="00DF57C5" w:rsidRPr="001676E2" w:rsidRDefault="00AF3D87" w:rsidP="00DF57C5">
            <w:pPr>
              <w:jc w:val="both"/>
              <w:rPr>
                <w:rFonts w:ascii="Calibri" w:hAnsi="Calibri" w:cs="Calibri"/>
                <w:b/>
                <w:bCs/>
                <w:lang w:val="en-US"/>
              </w:rPr>
            </w:pPr>
            <w:r>
              <w:rPr>
                <w:rFonts w:ascii="Calibri" w:hAnsi="Calibri" w:cs="Calibri"/>
                <w:b/>
                <w:bCs/>
                <w:lang w:val="en-US"/>
              </w:rPr>
              <w:t>(</w:t>
            </w:r>
            <w:r w:rsidR="00DF57C5" w:rsidRPr="001676E2">
              <w:rPr>
                <w:rFonts w:ascii="Calibri" w:hAnsi="Calibri" w:cs="Calibri"/>
                <w:b/>
                <w:bCs/>
              </w:rPr>
              <w:t>გვ.136</w:t>
            </w:r>
            <w:r>
              <w:rPr>
                <w:rFonts w:ascii="Calibri" w:hAnsi="Calibri" w:cs="Calibri"/>
                <w:b/>
                <w:bCs/>
                <w:lang w:val="en-US"/>
              </w:rPr>
              <w:t>)</w:t>
            </w:r>
          </w:p>
          <w:p w14:paraId="28196E33" w14:textId="77777777" w:rsidR="00DF57C5" w:rsidRPr="004530EF" w:rsidRDefault="00DF57C5" w:rsidP="00DF57C5">
            <w:pPr>
              <w:jc w:val="both"/>
              <w:rPr>
                <w:rFonts w:ascii="Calibri" w:hAnsi="Calibri" w:cs="Calibri"/>
              </w:rPr>
            </w:pPr>
          </w:p>
          <w:p w14:paraId="569762E8" w14:textId="77777777" w:rsidR="00DF57C5" w:rsidRDefault="00DF57C5" w:rsidP="00DF57C5">
            <w:pPr>
              <w:jc w:val="both"/>
              <w:rPr>
                <w:rFonts w:ascii="Calibri" w:hAnsi="Calibri" w:cs="Calibri"/>
                <w:i/>
                <w:iCs/>
              </w:rPr>
            </w:pPr>
            <w:r w:rsidRPr="001676E2">
              <w:rPr>
                <w:rFonts w:ascii="Calibri" w:hAnsi="Calibri" w:cs="Calibri"/>
                <w:i/>
                <w:iCs/>
              </w:rPr>
              <w:t>მოყვანილია მხოლოდ სტანდარტული ჩამონათვალი ზოგადი ღონისძიებების რომელიც არავის არაფერს ავალდებულებს და იმავე დროს არ იყენებს შესაძლებლობას ინოვაციური ღონისძიებების შემოთავაზებისა, მაგალითად აგრისოლარი, ბიოსოლარი, სილვიკულტურა და მრავალი სხვა.</w:t>
            </w:r>
          </w:p>
          <w:p w14:paraId="15941C94" w14:textId="5688BBBF" w:rsidR="001C515B" w:rsidRPr="001676E2" w:rsidRDefault="001C515B" w:rsidP="00DF57C5">
            <w:pPr>
              <w:jc w:val="both"/>
              <w:rPr>
                <w:rFonts w:ascii="Calibri" w:hAnsi="Calibri" w:cs="Calibri"/>
                <w:i/>
                <w:iCs/>
              </w:rPr>
            </w:pPr>
          </w:p>
        </w:tc>
        <w:tc>
          <w:tcPr>
            <w:tcW w:w="8608" w:type="dxa"/>
          </w:tcPr>
          <w:p w14:paraId="6E1924EB" w14:textId="67988A6D" w:rsidR="00DF57C5" w:rsidRPr="00A55F06" w:rsidRDefault="00DF57C5" w:rsidP="00DF57C5">
            <w:pPr>
              <w:jc w:val="both"/>
              <w:rPr>
                <w:rFonts w:ascii="Calibri" w:hAnsi="Calibri" w:cs="Calibri"/>
              </w:rPr>
            </w:pPr>
            <w:r>
              <w:rPr>
                <w:rFonts w:ascii="Calibri" w:hAnsi="Calibri" w:cs="Calibri"/>
              </w:rPr>
              <w:t>მოცემულია დოკუმენტი არის სტანდარტული საქართველოს კანონმდებლობის შესაბამისად და მოცემულია ღონისძიებების ჩამონათვალი რომლებიც მორგებადია ყველა პროექტისთვის. ინდივიდუალური მიდგომებისთვის კონკრეტული პროექტების მიმართ არსებობს გზშ-ს დოკუმენტები.</w:t>
            </w:r>
          </w:p>
        </w:tc>
      </w:tr>
      <w:tr w:rsidR="00DF57C5" w:rsidRPr="004530EF" w14:paraId="0F3DB936" w14:textId="77777777" w:rsidTr="001676E2">
        <w:tc>
          <w:tcPr>
            <w:tcW w:w="562" w:type="dxa"/>
          </w:tcPr>
          <w:p w14:paraId="67AC467F" w14:textId="77777777" w:rsidR="00DF57C5" w:rsidRPr="004530EF"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628964B9" w14:textId="77777777" w:rsidR="00AF3D87" w:rsidRDefault="001C515B" w:rsidP="00DF57C5">
            <w:pPr>
              <w:jc w:val="both"/>
              <w:rPr>
                <w:rFonts w:ascii="Calibri" w:hAnsi="Calibri" w:cs="Calibri"/>
                <w:b/>
              </w:rPr>
            </w:pPr>
            <w:r>
              <w:rPr>
                <w:rFonts w:ascii="Calibri" w:hAnsi="Calibri" w:cs="Calibri"/>
                <w:b/>
              </w:rPr>
              <w:t>„</w:t>
            </w:r>
            <w:r w:rsidR="00DF57C5" w:rsidRPr="001676E2">
              <w:rPr>
                <w:rFonts w:ascii="Calibri" w:hAnsi="Calibri" w:cs="Calibri"/>
                <w:b/>
              </w:rPr>
              <w:t>უბნები „ნიგოზა“ (50 მგვტ) და „კასპი“ (54 მგვტ) ზურმუხტის ქსელის ტერიტორია „კვერნაკს“ (GE0000046) ემთხვევა.</w:t>
            </w:r>
            <w:r>
              <w:rPr>
                <w:rFonts w:ascii="Calibri" w:hAnsi="Calibri" w:cs="Calibri"/>
                <w:b/>
              </w:rPr>
              <w:t>“</w:t>
            </w:r>
          </w:p>
          <w:p w14:paraId="74927020" w14:textId="07B26996" w:rsidR="00DF57C5" w:rsidRPr="001676E2" w:rsidRDefault="00DF57C5" w:rsidP="00DF57C5">
            <w:pPr>
              <w:jc w:val="both"/>
              <w:rPr>
                <w:rFonts w:ascii="Calibri" w:hAnsi="Calibri" w:cs="Calibri"/>
                <w:b/>
              </w:rPr>
            </w:pPr>
            <w:r w:rsidRPr="001676E2">
              <w:rPr>
                <w:rFonts w:ascii="Calibri" w:hAnsi="Calibri" w:cs="Calibri"/>
                <w:b/>
              </w:rPr>
              <w:t xml:space="preserve"> </w:t>
            </w:r>
            <w:r w:rsidR="001C515B">
              <w:rPr>
                <w:rFonts w:ascii="Calibri" w:hAnsi="Calibri" w:cs="Calibri"/>
                <w:b/>
              </w:rPr>
              <w:t>(</w:t>
            </w:r>
            <w:r w:rsidRPr="001676E2">
              <w:rPr>
                <w:rFonts w:ascii="Calibri" w:hAnsi="Calibri" w:cs="Calibri"/>
                <w:b/>
              </w:rPr>
              <w:t>გვ</w:t>
            </w:r>
            <w:r w:rsidR="00C069FE">
              <w:rPr>
                <w:rFonts w:ascii="Calibri" w:hAnsi="Calibri" w:cs="Calibri"/>
                <w:b/>
              </w:rPr>
              <w:t>.</w:t>
            </w:r>
            <w:r w:rsidRPr="001676E2">
              <w:rPr>
                <w:rFonts w:ascii="Calibri" w:hAnsi="Calibri" w:cs="Calibri"/>
                <w:b/>
              </w:rPr>
              <w:t>140</w:t>
            </w:r>
            <w:r w:rsidR="001C515B">
              <w:rPr>
                <w:rFonts w:ascii="Calibri" w:hAnsi="Calibri" w:cs="Calibri"/>
                <w:b/>
              </w:rPr>
              <w:t>)</w:t>
            </w:r>
          </w:p>
          <w:p w14:paraId="79995BB3" w14:textId="75072AC0" w:rsidR="00DF57C5" w:rsidRPr="001676E2" w:rsidRDefault="00DF57C5" w:rsidP="00DF57C5">
            <w:pPr>
              <w:jc w:val="both"/>
              <w:rPr>
                <w:rFonts w:ascii="Calibri" w:hAnsi="Calibri" w:cs="Calibri"/>
                <w:i/>
                <w:iCs/>
              </w:rPr>
            </w:pPr>
            <w:r w:rsidRPr="001676E2">
              <w:rPr>
                <w:rFonts w:ascii="Calibri" w:hAnsi="Calibri" w:cs="Calibri"/>
                <w:i/>
                <w:iCs/>
              </w:rPr>
              <w:t>ასევე ძლიერი შეუქცევადი ზემოქმედება გვაქვს ფასკუნჯის სახეობაზე. სიტყვა ფასკუნჯი საერთოდ ნახსენები არ არის არც აქ და არც დოკუმენტში.</w:t>
            </w:r>
          </w:p>
          <w:p w14:paraId="0862B423" w14:textId="77777777" w:rsidR="00DF57C5" w:rsidRPr="004530EF" w:rsidRDefault="00DF57C5" w:rsidP="00DF57C5">
            <w:pPr>
              <w:jc w:val="both"/>
              <w:rPr>
                <w:rFonts w:ascii="Calibri" w:hAnsi="Calibri" w:cs="Calibri"/>
              </w:rPr>
            </w:pPr>
          </w:p>
          <w:p w14:paraId="5719694D" w14:textId="243800AA" w:rsidR="00DF57C5" w:rsidRPr="004530EF" w:rsidRDefault="00DF57C5" w:rsidP="00DF57C5">
            <w:pPr>
              <w:jc w:val="both"/>
              <w:rPr>
                <w:rFonts w:ascii="Calibri" w:hAnsi="Calibri" w:cs="Calibri"/>
              </w:rPr>
            </w:pPr>
          </w:p>
        </w:tc>
        <w:tc>
          <w:tcPr>
            <w:tcW w:w="8608" w:type="dxa"/>
            <w:shd w:val="clear" w:color="auto" w:fill="FFFFFF" w:themeFill="background1"/>
          </w:tcPr>
          <w:p w14:paraId="04E98FC9" w14:textId="6A328C45" w:rsidR="00DF57C5" w:rsidRPr="001676E2" w:rsidRDefault="00D778EF" w:rsidP="00DF57C5">
            <w:pPr>
              <w:jc w:val="both"/>
              <w:rPr>
                <w:rFonts w:ascii="Calibri" w:hAnsi="Calibri" w:cs="Calibri"/>
              </w:rPr>
            </w:pPr>
            <w:r>
              <w:rPr>
                <w:rFonts w:ascii="Calibri" w:hAnsi="Calibri" w:cs="Calibri"/>
              </w:rPr>
              <w:t>კანონი არ კრძალავს გენერაციის ობიექტების მშენებლობას ზურმუხტის ქსელის ტერიტორიაზე. ამასთან გვსურს აღვნიშნოთ,</w:t>
            </w:r>
            <w:r w:rsidR="00056DF7">
              <w:rPr>
                <w:rFonts w:ascii="Calibri" w:hAnsi="Calibri" w:cs="Calibri"/>
              </w:rPr>
              <w:t xml:space="preserve"> „ნიგოზაზე“ გარემოსდაცვითი გადაწყვეტილება უკვე გაცემულია „გარემოს ეროვნული სააგენტოს“ მიერ. </w:t>
            </w:r>
          </w:p>
        </w:tc>
      </w:tr>
      <w:tr w:rsidR="00DF57C5" w:rsidRPr="004530EF" w14:paraId="112DCA53" w14:textId="77777777" w:rsidTr="001676E2">
        <w:tc>
          <w:tcPr>
            <w:tcW w:w="562" w:type="dxa"/>
          </w:tcPr>
          <w:p w14:paraId="706432EC" w14:textId="77777777" w:rsidR="00DF57C5" w:rsidRPr="004530EF" w:rsidRDefault="00DF57C5" w:rsidP="00DF57C5">
            <w:pPr>
              <w:pStyle w:val="ListParagraph"/>
              <w:numPr>
                <w:ilvl w:val="0"/>
                <w:numId w:val="7"/>
              </w:numPr>
              <w:rPr>
                <w:rFonts w:ascii="Calibri" w:hAnsi="Calibri" w:cs="Calibri"/>
              </w:rPr>
            </w:pPr>
          </w:p>
        </w:tc>
        <w:tc>
          <w:tcPr>
            <w:tcW w:w="5283" w:type="dxa"/>
          </w:tcPr>
          <w:p w14:paraId="2DB5D56E" w14:textId="77777777" w:rsidR="00AF3D87" w:rsidRDefault="00DF57C5" w:rsidP="00DF57C5">
            <w:pPr>
              <w:jc w:val="both"/>
              <w:rPr>
                <w:rFonts w:ascii="Calibri" w:hAnsi="Calibri" w:cs="Calibri"/>
                <w:b/>
                <w:bCs/>
              </w:rPr>
            </w:pPr>
            <w:r w:rsidRPr="001676E2">
              <w:rPr>
                <w:rFonts w:ascii="Calibri" w:hAnsi="Calibri" w:cs="Calibri"/>
                <w:b/>
                <w:bCs/>
              </w:rPr>
              <w:t>მიზანშეწონილია, რომ ჰესების ყველა პროექტი დაექვემდებაროს სკრინინგს იმისათვის, რომ საჭიროების შემთხვევაში შესაძლებელი გახდეს სრული გზშ-ის ჩატარება.</w:t>
            </w:r>
            <w:r w:rsidR="001C515B">
              <w:rPr>
                <w:rFonts w:ascii="Calibri" w:hAnsi="Calibri" w:cs="Calibri"/>
                <w:b/>
                <w:bCs/>
              </w:rPr>
              <w:t>“</w:t>
            </w:r>
          </w:p>
          <w:p w14:paraId="63B0A3BC" w14:textId="383A3FFE"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გვ.142</w:t>
            </w:r>
            <w:r w:rsidR="001C515B">
              <w:rPr>
                <w:rFonts w:ascii="Calibri" w:hAnsi="Calibri" w:cs="Calibri"/>
                <w:b/>
                <w:bCs/>
              </w:rPr>
              <w:t>)</w:t>
            </w:r>
          </w:p>
          <w:p w14:paraId="5F1D08C2" w14:textId="77777777" w:rsidR="00DF57C5" w:rsidRPr="004530EF" w:rsidRDefault="00DF57C5" w:rsidP="00DF57C5">
            <w:pPr>
              <w:jc w:val="both"/>
              <w:rPr>
                <w:rFonts w:ascii="Calibri" w:hAnsi="Calibri" w:cs="Calibri"/>
              </w:rPr>
            </w:pPr>
          </w:p>
          <w:p w14:paraId="249892A2" w14:textId="77777777" w:rsidR="00DF57C5" w:rsidRDefault="00DF57C5" w:rsidP="00DF57C5">
            <w:pPr>
              <w:jc w:val="both"/>
              <w:rPr>
                <w:rFonts w:ascii="Calibri" w:hAnsi="Calibri" w:cs="Calibri"/>
                <w:i/>
                <w:iCs/>
              </w:rPr>
            </w:pPr>
            <w:r w:rsidRPr="001676E2">
              <w:rPr>
                <w:rFonts w:ascii="Calibri" w:hAnsi="Calibri" w:cs="Calibri"/>
                <w:i/>
                <w:iCs/>
              </w:rPr>
              <w:lastRenderedPageBreak/>
              <w:t>"მიზანშეწონილია" არა, "აუცილებელია" შესასრულებლად და მაშინ შეიძლება შესრულდეს კიდეც ეს მოთხოვნა. ისევ ვუბრუნდებით დისკუსიას, როგორია სტატუსი სგშ-სი, მტკიცდება იგი სტრატეგიულ დოკუმენტებთან ერთად თუ არა, რათა ვალდებულებები აღებული იქნას და არა რეკომენდირებული.</w:t>
            </w:r>
          </w:p>
          <w:p w14:paraId="4F026851" w14:textId="556F2984" w:rsidR="001C515B" w:rsidRPr="001676E2" w:rsidRDefault="001C515B" w:rsidP="00DF57C5">
            <w:pPr>
              <w:jc w:val="both"/>
              <w:rPr>
                <w:rFonts w:ascii="Calibri" w:hAnsi="Calibri" w:cs="Calibri"/>
                <w:i/>
                <w:iCs/>
              </w:rPr>
            </w:pPr>
          </w:p>
        </w:tc>
        <w:tc>
          <w:tcPr>
            <w:tcW w:w="8608" w:type="dxa"/>
          </w:tcPr>
          <w:p w14:paraId="2A68CA83" w14:textId="14A6DFD7" w:rsidR="00DF57C5" w:rsidRPr="004530EF" w:rsidRDefault="00DF57C5" w:rsidP="00DF57C5">
            <w:pPr>
              <w:jc w:val="both"/>
              <w:rPr>
                <w:rFonts w:ascii="Calibri" w:hAnsi="Calibri" w:cs="Calibri"/>
                <w:lang w:val="en-US"/>
              </w:rPr>
            </w:pPr>
            <w:r>
              <w:rPr>
                <w:rStyle w:val="cf01"/>
              </w:rPr>
              <w:lastRenderedPageBreak/>
              <w:t>სგშ რეკომენდაციული ხასიათის დოკუმენტია სადაც განსაზღვრუია რეკომენდაციები. კანონმა უნდა განსაზღვროს აუცილებლობა და არა სამინისტრომ.</w:t>
            </w:r>
          </w:p>
        </w:tc>
      </w:tr>
      <w:tr w:rsidR="00DF57C5" w:rsidRPr="004530EF" w14:paraId="776CF028" w14:textId="77777777" w:rsidTr="001676E2">
        <w:tc>
          <w:tcPr>
            <w:tcW w:w="562" w:type="dxa"/>
          </w:tcPr>
          <w:p w14:paraId="445616B3" w14:textId="77777777" w:rsidR="00DF57C5" w:rsidRPr="004530EF" w:rsidRDefault="00DF57C5" w:rsidP="00DF57C5">
            <w:pPr>
              <w:pStyle w:val="ListParagraph"/>
              <w:numPr>
                <w:ilvl w:val="0"/>
                <w:numId w:val="7"/>
              </w:numPr>
              <w:rPr>
                <w:rFonts w:ascii="Calibri" w:hAnsi="Calibri" w:cs="Calibri"/>
              </w:rPr>
            </w:pPr>
          </w:p>
        </w:tc>
        <w:tc>
          <w:tcPr>
            <w:tcW w:w="5283" w:type="dxa"/>
          </w:tcPr>
          <w:p w14:paraId="34446805"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შესაძლოა.</w:t>
            </w:r>
            <w:r>
              <w:rPr>
                <w:rFonts w:ascii="Calibri" w:hAnsi="Calibri" w:cs="Calibri"/>
                <w:b/>
                <w:bCs/>
              </w:rPr>
              <w:t>“</w:t>
            </w:r>
          </w:p>
          <w:p w14:paraId="386CE8E2" w14:textId="472A13BF"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გვ.143</w:t>
            </w:r>
            <w:r w:rsidR="001C515B">
              <w:rPr>
                <w:rFonts w:ascii="Calibri" w:hAnsi="Calibri" w:cs="Calibri"/>
                <w:b/>
                <w:bCs/>
              </w:rPr>
              <w:t>)</w:t>
            </w:r>
          </w:p>
          <w:p w14:paraId="383A256C" w14:textId="77777777" w:rsidR="00DF57C5" w:rsidRPr="004530EF" w:rsidRDefault="00DF57C5" w:rsidP="00DF57C5">
            <w:pPr>
              <w:jc w:val="both"/>
              <w:rPr>
                <w:rFonts w:ascii="Calibri" w:hAnsi="Calibri" w:cs="Calibri"/>
              </w:rPr>
            </w:pPr>
          </w:p>
          <w:p w14:paraId="5AEB07D9" w14:textId="77777777" w:rsidR="00DF57C5" w:rsidRDefault="00DF57C5" w:rsidP="00DF57C5">
            <w:pPr>
              <w:jc w:val="both"/>
              <w:rPr>
                <w:rFonts w:ascii="Calibri" w:hAnsi="Calibri" w:cs="Calibri"/>
                <w:i/>
                <w:iCs/>
              </w:rPr>
            </w:pPr>
            <w:r w:rsidRPr="001676E2">
              <w:rPr>
                <w:rFonts w:ascii="Calibri" w:hAnsi="Calibri" w:cs="Calibri"/>
                <w:i/>
                <w:iCs/>
              </w:rPr>
              <w:t>შესაძლოა თუ იქნება?</w:t>
            </w:r>
          </w:p>
          <w:p w14:paraId="35B1A09A" w14:textId="5447A0A7" w:rsidR="001C515B" w:rsidRPr="001676E2" w:rsidRDefault="001C515B" w:rsidP="00DF57C5">
            <w:pPr>
              <w:jc w:val="both"/>
              <w:rPr>
                <w:rFonts w:ascii="Calibri" w:hAnsi="Calibri" w:cs="Calibri"/>
                <w:i/>
                <w:iCs/>
              </w:rPr>
            </w:pPr>
          </w:p>
        </w:tc>
        <w:tc>
          <w:tcPr>
            <w:tcW w:w="8608" w:type="dxa"/>
          </w:tcPr>
          <w:p w14:paraId="7A6B0A09" w14:textId="29C538AB" w:rsidR="00DF57C5" w:rsidRPr="00962BA0" w:rsidRDefault="00DF57C5" w:rsidP="00DF57C5">
            <w:pPr>
              <w:jc w:val="both"/>
              <w:rPr>
                <w:rFonts w:ascii="Calibri" w:hAnsi="Calibri" w:cs="Calibri"/>
              </w:rPr>
            </w:pPr>
            <w:r>
              <w:rPr>
                <w:rFonts w:ascii="Calibri" w:hAnsi="Calibri" w:cs="Calibri"/>
              </w:rPr>
              <w:t>იქნება განსაზღვას რომ აუცილებლად მოხდება, შესაძლებლობა განსაზღვავს რისკის არსებობას.</w:t>
            </w:r>
          </w:p>
        </w:tc>
      </w:tr>
      <w:tr w:rsidR="00DF57C5" w:rsidRPr="004530EF" w14:paraId="0282ACA9" w14:textId="77777777" w:rsidTr="001676E2">
        <w:tc>
          <w:tcPr>
            <w:tcW w:w="562" w:type="dxa"/>
          </w:tcPr>
          <w:p w14:paraId="29461629" w14:textId="77777777" w:rsidR="00DF57C5" w:rsidRPr="004530EF" w:rsidRDefault="00DF57C5" w:rsidP="00DF57C5">
            <w:pPr>
              <w:pStyle w:val="ListParagraph"/>
              <w:numPr>
                <w:ilvl w:val="0"/>
                <w:numId w:val="7"/>
              </w:numPr>
              <w:rPr>
                <w:rFonts w:ascii="Calibri" w:hAnsi="Calibri" w:cs="Calibri"/>
              </w:rPr>
            </w:pPr>
          </w:p>
        </w:tc>
        <w:tc>
          <w:tcPr>
            <w:tcW w:w="5283" w:type="dxa"/>
          </w:tcPr>
          <w:p w14:paraId="4A0BA693"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შესაძლოა.</w:t>
            </w:r>
            <w:r>
              <w:rPr>
                <w:rFonts w:ascii="Calibri" w:hAnsi="Calibri" w:cs="Calibri"/>
                <w:b/>
                <w:bCs/>
              </w:rPr>
              <w:t>“</w:t>
            </w:r>
            <w:r w:rsidR="00DF57C5" w:rsidRPr="001676E2">
              <w:rPr>
                <w:rFonts w:ascii="Calibri" w:hAnsi="Calibri" w:cs="Calibri"/>
                <w:b/>
                <w:bCs/>
              </w:rPr>
              <w:t xml:space="preserve"> </w:t>
            </w:r>
          </w:p>
          <w:p w14:paraId="4C0D41BF" w14:textId="0AFA93FA"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w:t>
            </w:r>
            <w:r w:rsidR="00C069FE">
              <w:rPr>
                <w:rFonts w:ascii="Calibri" w:hAnsi="Calibri" w:cs="Calibri"/>
                <w:b/>
                <w:bCs/>
              </w:rPr>
              <w:t>.</w:t>
            </w:r>
            <w:r w:rsidR="00DF57C5" w:rsidRPr="001676E2">
              <w:rPr>
                <w:rFonts w:ascii="Calibri" w:hAnsi="Calibri" w:cs="Calibri"/>
                <w:b/>
                <w:bCs/>
              </w:rPr>
              <w:t>143</w:t>
            </w:r>
            <w:r>
              <w:rPr>
                <w:rFonts w:ascii="Calibri" w:hAnsi="Calibri" w:cs="Calibri"/>
                <w:b/>
                <w:bCs/>
              </w:rPr>
              <w:t>)</w:t>
            </w:r>
          </w:p>
          <w:p w14:paraId="1D70988A" w14:textId="0DCB1A6A" w:rsidR="00DF57C5" w:rsidRPr="004530EF" w:rsidRDefault="00DF57C5" w:rsidP="00DF57C5">
            <w:pPr>
              <w:jc w:val="both"/>
              <w:rPr>
                <w:rFonts w:ascii="Calibri" w:hAnsi="Calibri" w:cs="Calibri"/>
              </w:rPr>
            </w:pPr>
          </w:p>
          <w:p w14:paraId="44611309" w14:textId="77777777" w:rsidR="00DF57C5" w:rsidRDefault="00DF57C5" w:rsidP="00DF57C5">
            <w:pPr>
              <w:jc w:val="both"/>
              <w:rPr>
                <w:rFonts w:ascii="Calibri" w:hAnsi="Calibri" w:cs="Calibri"/>
                <w:i/>
                <w:iCs/>
              </w:rPr>
            </w:pPr>
            <w:r w:rsidRPr="001676E2">
              <w:rPr>
                <w:rFonts w:ascii="Calibri" w:hAnsi="Calibri" w:cs="Calibri"/>
                <w:i/>
                <w:iCs/>
              </w:rPr>
              <w:t>თუ მოახდენს? ვერ საზღვრავს ამას სგშ? საერთოდ, ზურმუხტის საიტებზე შესაბამისობის შეფასებას რატომ არ ახორცილებს ეს სგშ? ან რატომ არ ვითხოვთ შესაბამისი გზშ-ებისთვის?</w:t>
            </w:r>
          </w:p>
          <w:p w14:paraId="00CCDE77" w14:textId="38523251" w:rsidR="001C515B" w:rsidRPr="001676E2" w:rsidRDefault="001C515B" w:rsidP="00DF57C5">
            <w:pPr>
              <w:jc w:val="both"/>
              <w:rPr>
                <w:rFonts w:ascii="Calibri" w:hAnsi="Calibri" w:cs="Calibri"/>
                <w:i/>
                <w:iCs/>
              </w:rPr>
            </w:pPr>
          </w:p>
        </w:tc>
        <w:tc>
          <w:tcPr>
            <w:tcW w:w="8608" w:type="dxa"/>
          </w:tcPr>
          <w:p w14:paraId="4E7F3E37" w14:textId="20CD8B93" w:rsidR="00DF57C5" w:rsidRPr="00A95FD0" w:rsidRDefault="00DF57C5" w:rsidP="00DF57C5">
            <w:pPr>
              <w:jc w:val="both"/>
              <w:rPr>
                <w:rFonts w:ascii="Calibri" w:hAnsi="Calibri" w:cs="Calibri"/>
              </w:rPr>
            </w:pPr>
            <w:r>
              <w:rPr>
                <w:rFonts w:ascii="Calibri" w:hAnsi="Calibri" w:cs="Calibri"/>
              </w:rPr>
              <w:t>შესაძლოა მოახდინოს ნიშნავს</w:t>
            </w:r>
            <w:r w:rsidRPr="00A95FD0">
              <w:rPr>
                <w:rFonts w:ascii="Calibri" w:hAnsi="Calibri" w:cs="Calibri"/>
                <w:lang w:val="en-US"/>
              </w:rPr>
              <w:t xml:space="preserve"> </w:t>
            </w:r>
            <w:r>
              <w:rPr>
                <w:rFonts w:ascii="Calibri" w:hAnsi="Calibri" w:cs="Calibri"/>
              </w:rPr>
              <w:t>რომ არსებობს (%) პროცენტი ანუ ალბათობა.</w:t>
            </w:r>
          </w:p>
        </w:tc>
      </w:tr>
      <w:tr w:rsidR="00DF57C5" w:rsidRPr="004530EF" w14:paraId="12AA3884" w14:textId="77777777" w:rsidTr="001676E2">
        <w:tc>
          <w:tcPr>
            <w:tcW w:w="562" w:type="dxa"/>
          </w:tcPr>
          <w:p w14:paraId="1C8154B5" w14:textId="77777777" w:rsidR="00DF57C5" w:rsidRPr="004530EF" w:rsidRDefault="00DF57C5" w:rsidP="00DF57C5">
            <w:pPr>
              <w:pStyle w:val="ListParagraph"/>
              <w:numPr>
                <w:ilvl w:val="0"/>
                <w:numId w:val="7"/>
              </w:numPr>
              <w:rPr>
                <w:rFonts w:ascii="Calibri" w:hAnsi="Calibri" w:cs="Calibri"/>
              </w:rPr>
            </w:pPr>
          </w:p>
        </w:tc>
        <w:tc>
          <w:tcPr>
            <w:tcW w:w="5283" w:type="dxa"/>
          </w:tcPr>
          <w:p w14:paraId="44D2A86B"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ნახ. 38. RE-3 ღონისძიებით გათვალისწინებული ჰესები, რომლებიც სამეგრელო 1 და სამეგრელო 2 ზურმუხტის ქსელის ტერიტორიების ფარგლებში მდებარეობენ.</w:t>
            </w:r>
            <w:r>
              <w:rPr>
                <w:rFonts w:ascii="Calibri" w:hAnsi="Calibri" w:cs="Calibri"/>
                <w:b/>
                <w:bCs/>
              </w:rPr>
              <w:t>“</w:t>
            </w:r>
          </w:p>
          <w:p w14:paraId="33207AF6" w14:textId="01DAE011"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გვ145</w:t>
            </w:r>
            <w:r w:rsidR="001C515B">
              <w:rPr>
                <w:rFonts w:ascii="Calibri" w:hAnsi="Calibri" w:cs="Calibri"/>
                <w:b/>
                <w:bCs/>
              </w:rPr>
              <w:t>)</w:t>
            </w:r>
          </w:p>
          <w:p w14:paraId="7DAFD829" w14:textId="77777777" w:rsidR="00DF57C5" w:rsidRPr="004530EF" w:rsidRDefault="00DF57C5" w:rsidP="00DF57C5">
            <w:pPr>
              <w:jc w:val="both"/>
              <w:rPr>
                <w:rFonts w:ascii="Calibri" w:hAnsi="Calibri" w:cs="Calibri"/>
              </w:rPr>
            </w:pPr>
          </w:p>
          <w:p w14:paraId="289B773A" w14:textId="42214189" w:rsidR="00DF57C5" w:rsidRPr="001676E2" w:rsidRDefault="00DF57C5" w:rsidP="00DF57C5">
            <w:pPr>
              <w:jc w:val="both"/>
              <w:rPr>
                <w:rFonts w:ascii="Calibri" w:hAnsi="Calibri" w:cs="Calibri"/>
                <w:i/>
                <w:iCs/>
              </w:rPr>
            </w:pPr>
            <w:r w:rsidRPr="001676E2">
              <w:rPr>
                <w:rFonts w:ascii="Calibri" w:hAnsi="Calibri" w:cs="Calibri"/>
                <w:i/>
                <w:iCs/>
              </w:rPr>
              <w:t>ახალი ჰესები 2008 წლის შემდეგ აშენებული არ მოდიან შემხებლობაში დაცულ და სხვა კონსერვაციულ ტერიტორიებთან? სწორედ ამის გასარკვევად გვჭირდება გამოქვეყნება შესაბამისი შეიპფაილების და გის მონაცემთა ბაზის.</w:t>
            </w:r>
          </w:p>
        </w:tc>
        <w:tc>
          <w:tcPr>
            <w:tcW w:w="8608" w:type="dxa"/>
          </w:tcPr>
          <w:p w14:paraId="6F39ACE1" w14:textId="4C419662" w:rsidR="00DF57C5" w:rsidRPr="00481521" w:rsidRDefault="00DF57C5" w:rsidP="00DF57C5">
            <w:pPr>
              <w:jc w:val="both"/>
              <w:rPr>
                <w:rFonts w:ascii="Calibri" w:hAnsi="Calibri" w:cs="Calibri"/>
              </w:rPr>
            </w:pPr>
            <w:r>
              <w:rPr>
                <w:rFonts w:ascii="Calibri" w:hAnsi="Calibri" w:cs="Calibri"/>
              </w:rPr>
              <w:t xml:space="preserve">2008  წელს კანონი არ არსებობდა, </w:t>
            </w:r>
            <w:r w:rsidR="000D1841">
              <w:rPr>
                <w:rFonts w:ascii="Calibri" w:hAnsi="Calibri" w:cs="Calibri"/>
              </w:rPr>
              <w:t xml:space="preserve"> შესაბამისად ჰიდროელექტროსადგურების მშენებლობის პროცესში არ ყოფილა გარემოზე ზემოქმედების შეფასების პროცედურა. საქართველოს ჰიდროელექტროსადგურების (როგორც არსებულის ასე დაგეგმილის) ერთიანი ბაზის წარმოდგენა დოკუმენტის ფარგლებში სცდება მის მიზნებსა და ამოცანებს. სგშ ანგარიშში მოხდა მხოლოდ გეგმაში მოცემული ობიექტების ზეგავლენის შეფასება (როგორი მოთხოვნაც არსებობდა კანონის მიხედვით). ჰიდროელექტროსადგურების მდებარეობების ერთიანი მონაცემთა ბაზა და კუმულაციური ზემოქმედების შეფასება არ არის დოკუმნტის თვითმიზანი დაშეუსაბამოა დოკუმენტის შინაარსთან. ამასთან გარემოს ეროვნული სააგენტოს ვებ-გვერდზე განთავსებულია ჰიდროლექტროსადგურები თავისი კოორდინატებით და გარემოზე გაცემული გადაწყვეტილებებით.</w:t>
            </w:r>
          </w:p>
        </w:tc>
      </w:tr>
      <w:tr w:rsidR="00DF57C5" w:rsidRPr="004530EF" w14:paraId="7B21FEF5" w14:textId="77777777" w:rsidTr="001676E2">
        <w:tc>
          <w:tcPr>
            <w:tcW w:w="562" w:type="dxa"/>
          </w:tcPr>
          <w:p w14:paraId="2746CE56" w14:textId="77777777" w:rsidR="00DF57C5" w:rsidRPr="004530EF" w:rsidRDefault="00DF57C5" w:rsidP="00DF57C5">
            <w:pPr>
              <w:pStyle w:val="ListParagraph"/>
              <w:numPr>
                <w:ilvl w:val="0"/>
                <w:numId w:val="7"/>
              </w:numPr>
              <w:rPr>
                <w:rFonts w:ascii="Calibri" w:hAnsi="Calibri" w:cs="Calibri"/>
              </w:rPr>
            </w:pPr>
          </w:p>
        </w:tc>
        <w:tc>
          <w:tcPr>
            <w:tcW w:w="5283" w:type="dxa"/>
          </w:tcPr>
          <w:p w14:paraId="469BC300"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როგორც წესი.</w:t>
            </w:r>
            <w:r>
              <w:rPr>
                <w:rFonts w:ascii="Calibri" w:hAnsi="Calibri" w:cs="Calibri"/>
                <w:b/>
                <w:bCs/>
              </w:rPr>
              <w:t>“</w:t>
            </w:r>
          </w:p>
          <w:p w14:paraId="7C19FDD2" w14:textId="79CCF339"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w:t>
            </w:r>
            <w:r w:rsidR="00C069FE">
              <w:rPr>
                <w:rFonts w:ascii="Calibri" w:hAnsi="Calibri" w:cs="Calibri"/>
                <w:b/>
                <w:bCs/>
              </w:rPr>
              <w:t>.</w:t>
            </w:r>
            <w:r w:rsidRPr="001676E2">
              <w:rPr>
                <w:rFonts w:ascii="Calibri" w:hAnsi="Calibri" w:cs="Calibri"/>
                <w:b/>
                <w:bCs/>
              </w:rPr>
              <w:t>145</w:t>
            </w:r>
            <w:r w:rsidR="001C515B">
              <w:rPr>
                <w:rFonts w:ascii="Calibri" w:hAnsi="Calibri" w:cs="Calibri"/>
                <w:b/>
                <w:bCs/>
              </w:rPr>
              <w:t>)</w:t>
            </w:r>
          </w:p>
          <w:p w14:paraId="7872E311" w14:textId="77777777" w:rsidR="00DF57C5" w:rsidRPr="004530EF" w:rsidRDefault="00DF57C5" w:rsidP="00DF57C5">
            <w:pPr>
              <w:jc w:val="both"/>
              <w:rPr>
                <w:rFonts w:ascii="Calibri" w:hAnsi="Calibri" w:cs="Calibri"/>
              </w:rPr>
            </w:pPr>
          </w:p>
          <w:p w14:paraId="51258997" w14:textId="42438E1B" w:rsidR="00DF57C5" w:rsidRDefault="000D1841" w:rsidP="00DF57C5">
            <w:pPr>
              <w:jc w:val="both"/>
              <w:rPr>
                <w:rFonts w:ascii="Calibri" w:hAnsi="Calibri" w:cs="Calibri"/>
                <w:i/>
                <w:iCs/>
              </w:rPr>
            </w:pPr>
            <w:r>
              <w:rPr>
                <w:rFonts w:ascii="Calibri" w:hAnsi="Calibri" w:cs="Calibri"/>
                <w:i/>
                <w:iCs/>
              </w:rPr>
              <w:t>„</w:t>
            </w:r>
            <w:r w:rsidR="00DF57C5" w:rsidRPr="001676E2">
              <w:rPr>
                <w:rFonts w:ascii="Calibri" w:hAnsi="Calibri" w:cs="Calibri"/>
                <w:i/>
                <w:iCs/>
              </w:rPr>
              <w:t>როგორც წესი</w:t>
            </w:r>
            <w:r>
              <w:rPr>
                <w:rFonts w:ascii="Calibri" w:hAnsi="Calibri" w:cs="Calibri"/>
                <w:i/>
                <w:iCs/>
              </w:rPr>
              <w:t>“</w:t>
            </w:r>
            <w:r w:rsidR="00DF57C5" w:rsidRPr="001676E2">
              <w:rPr>
                <w:rFonts w:ascii="Calibri" w:hAnsi="Calibri" w:cs="Calibri"/>
                <w:i/>
                <w:iCs/>
              </w:rPr>
              <w:t xml:space="preserve"> თუ უბრალოდ ახდენს?</w:t>
            </w:r>
          </w:p>
          <w:p w14:paraId="62667D6D" w14:textId="243CF23B" w:rsidR="001C515B" w:rsidRPr="001676E2" w:rsidRDefault="001C515B" w:rsidP="00DF57C5">
            <w:pPr>
              <w:jc w:val="both"/>
              <w:rPr>
                <w:rFonts w:ascii="Calibri" w:hAnsi="Calibri" w:cs="Calibri"/>
                <w:i/>
                <w:iCs/>
              </w:rPr>
            </w:pPr>
          </w:p>
        </w:tc>
        <w:tc>
          <w:tcPr>
            <w:tcW w:w="8608" w:type="dxa"/>
          </w:tcPr>
          <w:p w14:paraId="10E6A3AE" w14:textId="582C0799" w:rsidR="00DF57C5" w:rsidRPr="004C785E" w:rsidRDefault="00DF57C5" w:rsidP="00DF57C5">
            <w:pPr>
              <w:jc w:val="both"/>
              <w:rPr>
                <w:rFonts w:ascii="Calibri" w:hAnsi="Calibri" w:cs="Calibri"/>
              </w:rPr>
            </w:pPr>
            <w:r>
              <w:rPr>
                <w:rFonts w:ascii="Calibri" w:hAnsi="Calibri" w:cs="Calibri"/>
              </w:rPr>
              <w:t>როგორც წესი ნიშნავს, რომ მნიშვნელოვანი ზემოქმედების მოხდენა არ არის გარდაუვალი განსაკუთრებით მაშინ თუ მოხდება შემარბილებელი ღონისძიებების გათვალისწინება</w:t>
            </w:r>
            <w:r w:rsidR="000D1841">
              <w:rPr>
                <w:rFonts w:ascii="Calibri" w:hAnsi="Calibri" w:cs="Calibri"/>
              </w:rPr>
              <w:t xml:space="preserve"> პროექტის დაგეგმვის ეტაპზე</w:t>
            </w:r>
            <w:r>
              <w:rPr>
                <w:rFonts w:ascii="Calibri" w:hAnsi="Calibri" w:cs="Calibri"/>
              </w:rPr>
              <w:t>.</w:t>
            </w:r>
          </w:p>
        </w:tc>
      </w:tr>
      <w:tr w:rsidR="00DF57C5" w:rsidRPr="004530EF" w14:paraId="411AF28D" w14:textId="77777777" w:rsidTr="001676E2">
        <w:tc>
          <w:tcPr>
            <w:tcW w:w="562" w:type="dxa"/>
          </w:tcPr>
          <w:p w14:paraId="623EF869" w14:textId="77777777" w:rsidR="00DF57C5" w:rsidRPr="004530EF" w:rsidRDefault="00DF57C5" w:rsidP="00DF57C5">
            <w:pPr>
              <w:pStyle w:val="ListParagraph"/>
              <w:numPr>
                <w:ilvl w:val="0"/>
                <w:numId w:val="7"/>
              </w:numPr>
              <w:rPr>
                <w:rFonts w:ascii="Calibri" w:hAnsi="Calibri" w:cs="Calibri"/>
              </w:rPr>
            </w:pPr>
          </w:p>
        </w:tc>
        <w:tc>
          <w:tcPr>
            <w:tcW w:w="5283" w:type="dxa"/>
          </w:tcPr>
          <w:p w14:paraId="060D2BB2"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წარმოდგენილი GIS მონაცემები.</w:t>
            </w:r>
            <w:r>
              <w:rPr>
                <w:rFonts w:ascii="Calibri" w:hAnsi="Calibri" w:cs="Calibri"/>
                <w:b/>
                <w:bCs/>
              </w:rPr>
              <w:t>“</w:t>
            </w:r>
            <w:r w:rsidR="00DF57C5" w:rsidRPr="001676E2">
              <w:rPr>
                <w:rFonts w:ascii="Calibri" w:hAnsi="Calibri" w:cs="Calibri"/>
                <w:b/>
                <w:bCs/>
              </w:rPr>
              <w:t xml:space="preserve"> </w:t>
            </w:r>
          </w:p>
          <w:p w14:paraId="59EA58E8" w14:textId="56834C26"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w:t>
            </w:r>
            <w:r w:rsidR="00C069FE">
              <w:rPr>
                <w:rFonts w:ascii="Calibri" w:hAnsi="Calibri" w:cs="Calibri"/>
                <w:b/>
                <w:bCs/>
              </w:rPr>
              <w:t>.</w:t>
            </w:r>
            <w:r w:rsidR="00DF57C5" w:rsidRPr="001676E2">
              <w:rPr>
                <w:rFonts w:ascii="Calibri" w:hAnsi="Calibri" w:cs="Calibri"/>
                <w:b/>
                <w:bCs/>
              </w:rPr>
              <w:t>145</w:t>
            </w:r>
            <w:r>
              <w:rPr>
                <w:rFonts w:ascii="Calibri" w:hAnsi="Calibri" w:cs="Calibri"/>
                <w:b/>
                <w:bCs/>
              </w:rPr>
              <w:t>)</w:t>
            </w:r>
          </w:p>
          <w:p w14:paraId="4FE2FF47" w14:textId="77777777" w:rsidR="00DF57C5" w:rsidRPr="004530EF" w:rsidRDefault="00DF57C5" w:rsidP="00DF57C5">
            <w:pPr>
              <w:jc w:val="both"/>
              <w:rPr>
                <w:rFonts w:ascii="Calibri" w:hAnsi="Calibri" w:cs="Calibri"/>
              </w:rPr>
            </w:pPr>
          </w:p>
          <w:p w14:paraId="5E4E86A3" w14:textId="77777777" w:rsidR="00DF57C5" w:rsidRDefault="00DF57C5" w:rsidP="00DF57C5">
            <w:pPr>
              <w:jc w:val="both"/>
              <w:rPr>
                <w:rFonts w:ascii="Calibri" w:hAnsi="Calibri" w:cs="Calibri"/>
                <w:i/>
                <w:iCs/>
              </w:rPr>
            </w:pPr>
            <w:r w:rsidRPr="001676E2">
              <w:rPr>
                <w:rFonts w:ascii="Calibri" w:hAnsi="Calibri" w:cs="Calibri"/>
                <w:i/>
                <w:iCs/>
              </w:rPr>
              <w:t>არსებულები თუ მხოლოდ დაგეგმილები?</w:t>
            </w:r>
          </w:p>
          <w:p w14:paraId="24CCB448" w14:textId="281C3CA0" w:rsidR="001C515B" w:rsidRPr="001676E2" w:rsidRDefault="001C515B" w:rsidP="00DF57C5">
            <w:pPr>
              <w:jc w:val="both"/>
              <w:rPr>
                <w:rFonts w:ascii="Calibri" w:hAnsi="Calibri" w:cs="Calibri"/>
                <w:i/>
                <w:iCs/>
              </w:rPr>
            </w:pPr>
          </w:p>
        </w:tc>
        <w:tc>
          <w:tcPr>
            <w:tcW w:w="8608" w:type="dxa"/>
          </w:tcPr>
          <w:p w14:paraId="5C2CE35B" w14:textId="38F825CF" w:rsidR="00DF57C5" w:rsidRPr="001676E2" w:rsidRDefault="00DF57C5" w:rsidP="00DF57C5">
            <w:pPr>
              <w:jc w:val="both"/>
              <w:rPr>
                <w:rFonts w:ascii="Calibri" w:hAnsi="Calibri" w:cs="Calibri"/>
                <w:lang w:val="en-US"/>
              </w:rPr>
            </w:pPr>
            <w:r>
              <w:rPr>
                <w:rFonts w:ascii="Calibri" w:hAnsi="Calibri" w:cs="Calibri"/>
              </w:rPr>
              <w:t>როგორც არსებული ასევე დაგეგმილი.</w:t>
            </w:r>
          </w:p>
        </w:tc>
      </w:tr>
      <w:tr w:rsidR="00DF57C5" w:rsidRPr="004530EF" w14:paraId="0C360FB7" w14:textId="77777777" w:rsidTr="001676E2">
        <w:tc>
          <w:tcPr>
            <w:tcW w:w="562" w:type="dxa"/>
          </w:tcPr>
          <w:p w14:paraId="038FF49F" w14:textId="77777777" w:rsidR="00DF57C5" w:rsidRPr="004530EF" w:rsidRDefault="00DF57C5" w:rsidP="00DF57C5">
            <w:pPr>
              <w:pStyle w:val="ListParagraph"/>
              <w:numPr>
                <w:ilvl w:val="0"/>
                <w:numId w:val="7"/>
              </w:numPr>
              <w:rPr>
                <w:rFonts w:ascii="Calibri" w:hAnsi="Calibri" w:cs="Calibri"/>
              </w:rPr>
            </w:pPr>
          </w:p>
        </w:tc>
        <w:tc>
          <w:tcPr>
            <w:tcW w:w="5283" w:type="dxa"/>
          </w:tcPr>
          <w:p w14:paraId="231D864A"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4.2.5.3 ზემოქმედებების წინააღმდეგ მიმართული ღონისძიებები.</w:t>
            </w:r>
            <w:r>
              <w:rPr>
                <w:rFonts w:ascii="Calibri" w:hAnsi="Calibri" w:cs="Calibri"/>
                <w:b/>
                <w:bCs/>
              </w:rPr>
              <w:t xml:space="preserve">“ </w:t>
            </w:r>
          </w:p>
          <w:p w14:paraId="260441CC" w14:textId="56A21571"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გვ.147</w:t>
            </w:r>
            <w:r>
              <w:rPr>
                <w:rFonts w:ascii="Calibri" w:hAnsi="Calibri" w:cs="Calibri"/>
                <w:b/>
                <w:bCs/>
              </w:rPr>
              <w:t>)</w:t>
            </w:r>
          </w:p>
          <w:p w14:paraId="62DAA13F" w14:textId="1C870D89" w:rsidR="00DF57C5" w:rsidRDefault="00DF57C5" w:rsidP="00DF57C5">
            <w:pPr>
              <w:jc w:val="both"/>
              <w:rPr>
                <w:rFonts w:ascii="Calibri" w:hAnsi="Calibri" w:cs="Calibri"/>
              </w:rPr>
            </w:pPr>
          </w:p>
          <w:p w14:paraId="041F08EE" w14:textId="77777777" w:rsidR="00DF57C5" w:rsidRPr="004530EF" w:rsidRDefault="00DF57C5" w:rsidP="00DF57C5">
            <w:pPr>
              <w:jc w:val="both"/>
              <w:rPr>
                <w:rFonts w:ascii="Calibri" w:hAnsi="Calibri" w:cs="Calibri"/>
              </w:rPr>
            </w:pPr>
          </w:p>
          <w:p w14:paraId="44A836ED" w14:textId="40F39D55" w:rsidR="00DF57C5" w:rsidRPr="001676E2" w:rsidRDefault="00DF57C5" w:rsidP="00DF57C5">
            <w:pPr>
              <w:jc w:val="both"/>
              <w:rPr>
                <w:rFonts w:ascii="Calibri" w:hAnsi="Calibri" w:cs="Calibri"/>
                <w:i/>
                <w:iCs/>
              </w:rPr>
            </w:pPr>
            <w:r w:rsidRPr="001676E2">
              <w:rPr>
                <w:rFonts w:ascii="Calibri" w:hAnsi="Calibri" w:cs="Calibri"/>
                <w:i/>
                <w:iCs/>
              </w:rPr>
              <w:t>როგორია მოთხოვნები როდესაც დადასტურებულია ქესის ზემოქმედებები ზურმუხტის ჰაბიტატებსა და სახეობებზე? რაიმე შეიცვალა პოლიტიკასა და გეგმაში/სტრატეგიულ დოკუმენტებში?</w:t>
            </w:r>
          </w:p>
        </w:tc>
        <w:tc>
          <w:tcPr>
            <w:tcW w:w="8608" w:type="dxa"/>
          </w:tcPr>
          <w:p w14:paraId="465FFF29" w14:textId="77777777" w:rsidR="00DF57C5" w:rsidRDefault="00DF57C5" w:rsidP="00DF57C5">
            <w:pPr>
              <w:jc w:val="both"/>
              <w:rPr>
                <w:rFonts w:ascii="Calibri" w:hAnsi="Calibri" w:cs="Calibri"/>
              </w:rPr>
            </w:pPr>
            <w:r>
              <w:rPr>
                <w:rFonts w:ascii="Calibri" w:hAnsi="Calibri" w:cs="Calibri"/>
              </w:rPr>
              <w:t>გენერაციის ობიექტების ზურმუხრის ქსელში მშენებლობა კანონით არ იკრძალება, თუმცა განსაზღვრულია კონკრეტული პირობები და დამატებითი მოთხოვნები, რომელიც კომპანიამ უნდა გაითვალისწინოს.</w:t>
            </w:r>
          </w:p>
          <w:p w14:paraId="26A740FA" w14:textId="77777777" w:rsidR="00DF57C5" w:rsidRDefault="00DF57C5" w:rsidP="00DF57C5">
            <w:pPr>
              <w:jc w:val="both"/>
              <w:rPr>
                <w:rFonts w:ascii="Calibri" w:hAnsi="Calibri" w:cs="Calibri"/>
              </w:rPr>
            </w:pPr>
          </w:p>
          <w:p w14:paraId="045000A9" w14:textId="2F931242" w:rsidR="00DF57C5" w:rsidRPr="008E3BAC" w:rsidRDefault="00DF57C5" w:rsidP="00DF57C5">
            <w:pPr>
              <w:jc w:val="both"/>
              <w:rPr>
                <w:rFonts w:ascii="Calibri" w:hAnsi="Calibri" w:cs="Calibri"/>
              </w:rPr>
            </w:pPr>
            <w:r>
              <w:rPr>
                <w:rFonts w:ascii="Calibri" w:hAnsi="Calibri" w:cs="Calibri"/>
              </w:rPr>
              <w:t>როგორც არაერთხელ უკვე აღინიშნა, კონკრეტული ზემოქმედება როგორც ზურმუხტის ქსელზე, ჰაბიტატებზე და ასევე სხვა ელემენტებზე დგინდება გზშ-ში. დოკუმენტში ასევე მკაფიოდ არის ნათქვამი, რომ სგშ-ს მიზანი და არც მოთხოვნა არ ყოფილა პროექტების მსგავსი სიღრმეებით წარმოდგენა. ნათელია, რომ კონკრეტული პირობების დაცვის გარეშე პროექტის მშენებლობის ნებართვა არ გაიცემა გარემოს მიერ.</w:t>
            </w:r>
          </w:p>
        </w:tc>
      </w:tr>
      <w:tr w:rsidR="00DF57C5" w:rsidRPr="004530EF" w14:paraId="5ECEB9CB" w14:textId="77777777" w:rsidTr="001676E2">
        <w:tc>
          <w:tcPr>
            <w:tcW w:w="562" w:type="dxa"/>
          </w:tcPr>
          <w:p w14:paraId="1034A4C5" w14:textId="77777777" w:rsidR="00DF57C5" w:rsidRPr="004530EF" w:rsidRDefault="00DF57C5" w:rsidP="00DF57C5">
            <w:pPr>
              <w:pStyle w:val="ListParagraph"/>
              <w:numPr>
                <w:ilvl w:val="0"/>
                <w:numId w:val="7"/>
              </w:numPr>
              <w:rPr>
                <w:rFonts w:ascii="Calibri" w:hAnsi="Calibri" w:cs="Calibri"/>
              </w:rPr>
            </w:pPr>
          </w:p>
        </w:tc>
        <w:tc>
          <w:tcPr>
            <w:tcW w:w="5283" w:type="dxa"/>
          </w:tcPr>
          <w:p w14:paraId="698F35D2"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(ნახ.42)</w:t>
            </w:r>
            <w:r>
              <w:rPr>
                <w:rFonts w:ascii="Calibri" w:hAnsi="Calibri" w:cs="Calibri"/>
                <w:b/>
                <w:bCs/>
              </w:rPr>
              <w:t xml:space="preserve">“ </w:t>
            </w:r>
          </w:p>
          <w:p w14:paraId="22A4CFF6" w14:textId="7AF437EF" w:rsidR="00DF57C5" w:rsidRPr="001676E2"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w:t>
            </w:r>
            <w:r>
              <w:rPr>
                <w:rFonts w:ascii="Calibri" w:hAnsi="Calibri" w:cs="Calibri"/>
                <w:b/>
                <w:bCs/>
              </w:rPr>
              <w:t>.</w:t>
            </w:r>
            <w:r w:rsidR="00DF57C5" w:rsidRPr="001676E2">
              <w:rPr>
                <w:rFonts w:ascii="Calibri" w:hAnsi="Calibri" w:cs="Calibri"/>
                <w:b/>
                <w:bCs/>
              </w:rPr>
              <w:t>154</w:t>
            </w:r>
            <w:r>
              <w:rPr>
                <w:rFonts w:ascii="Calibri" w:hAnsi="Calibri" w:cs="Calibri"/>
                <w:b/>
                <w:bCs/>
              </w:rPr>
              <w:t>)</w:t>
            </w:r>
          </w:p>
          <w:p w14:paraId="288BA9DC" w14:textId="77777777" w:rsidR="00DF57C5" w:rsidRPr="004530EF" w:rsidRDefault="00DF57C5" w:rsidP="00DF57C5">
            <w:pPr>
              <w:jc w:val="both"/>
              <w:rPr>
                <w:rFonts w:ascii="Calibri" w:hAnsi="Calibri" w:cs="Calibri"/>
              </w:rPr>
            </w:pPr>
          </w:p>
          <w:p w14:paraId="45002D4E" w14:textId="77777777" w:rsidR="00DF57C5" w:rsidRDefault="00DF57C5" w:rsidP="00DF57C5">
            <w:pPr>
              <w:jc w:val="both"/>
              <w:rPr>
                <w:rFonts w:ascii="Calibri" w:hAnsi="Calibri" w:cs="Calibri"/>
                <w:i/>
                <w:iCs/>
              </w:rPr>
            </w:pPr>
            <w:r w:rsidRPr="001676E2">
              <w:rPr>
                <w:rFonts w:ascii="Calibri" w:hAnsi="Calibri" w:cs="Calibri"/>
                <w:i/>
                <w:iCs/>
              </w:rPr>
              <w:t>ალბათ ნახ. 41 იგულისხმება.</w:t>
            </w:r>
          </w:p>
          <w:p w14:paraId="4EA1CF97" w14:textId="37DD6F36" w:rsidR="001C515B" w:rsidRPr="001676E2" w:rsidRDefault="001C515B" w:rsidP="00DF57C5">
            <w:pPr>
              <w:jc w:val="both"/>
              <w:rPr>
                <w:rFonts w:ascii="Calibri" w:hAnsi="Calibri" w:cs="Calibri"/>
                <w:i/>
                <w:iCs/>
              </w:rPr>
            </w:pPr>
          </w:p>
        </w:tc>
        <w:tc>
          <w:tcPr>
            <w:tcW w:w="8608" w:type="dxa"/>
          </w:tcPr>
          <w:p w14:paraId="30A5AC46" w14:textId="0C15C04F" w:rsidR="00DF57C5" w:rsidRPr="0089335F" w:rsidRDefault="00DF57C5" w:rsidP="00DF57C5">
            <w:pPr>
              <w:jc w:val="both"/>
              <w:rPr>
                <w:rFonts w:ascii="Calibri" w:hAnsi="Calibri" w:cs="Calibri"/>
              </w:rPr>
            </w:pPr>
            <w:r w:rsidRPr="0089335F">
              <w:rPr>
                <w:rFonts w:ascii="Calibri" w:hAnsi="Calibri" w:cs="Calibri"/>
              </w:rPr>
              <w:t>ტექნიკური საკითხი</w:t>
            </w:r>
            <w:r>
              <w:rPr>
                <w:rFonts w:ascii="Calibri" w:hAnsi="Calibri" w:cs="Calibri"/>
              </w:rPr>
              <w:t>, გავითვალისწინებთ.</w:t>
            </w:r>
          </w:p>
        </w:tc>
      </w:tr>
      <w:tr w:rsidR="00DF57C5" w:rsidRPr="004530EF" w14:paraId="73B18392" w14:textId="77777777" w:rsidTr="001676E2">
        <w:tc>
          <w:tcPr>
            <w:tcW w:w="562" w:type="dxa"/>
          </w:tcPr>
          <w:p w14:paraId="3BBA7BB6" w14:textId="77777777" w:rsidR="00DF57C5" w:rsidRPr="004530EF" w:rsidRDefault="00DF57C5" w:rsidP="00DF57C5">
            <w:pPr>
              <w:pStyle w:val="ListParagraph"/>
              <w:numPr>
                <w:ilvl w:val="0"/>
                <w:numId w:val="7"/>
              </w:numPr>
              <w:rPr>
                <w:rFonts w:ascii="Calibri" w:hAnsi="Calibri" w:cs="Calibri"/>
              </w:rPr>
            </w:pPr>
          </w:p>
        </w:tc>
        <w:tc>
          <w:tcPr>
            <w:tcW w:w="5283" w:type="dxa"/>
          </w:tcPr>
          <w:p w14:paraId="62CED9A6"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ნახ. 41. დაგეგმილი ჰესები რაჭის ეროვნულ პარკთან და ზურმუხტის ქსელის ტერიტორიებთან.</w:t>
            </w:r>
            <w:r>
              <w:rPr>
                <w:rFonts w:ascii="Calibri" w:hAnsi="Calibri" w:cs="Calibri"/>
                <w:b/>
                <w:bCs/>
              </w:rPr>
              <w:t>“</w:t>
            </w:r>
          </w:p>
          <w:p w14:paraId="0642EA08" w14:textId="0612C417"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w:t>
            </w:r>
            <w:r w:rsidR="00C069FE">
              <w:rPr>
                <w:rFonts w:ascii="Calibri" w:hAnsi="Calibri" w:cs="Calibri"/>
                <w:b/>
                <w:bCs/>
              </w:rPr>
              <w:t>.</w:t>
            </w:r>
            <w:r w:rsidRPr="001676E2">
              <w:rPr>
                <w:rFonts w:ascii="Calibri" w:hAnsi="Calibri" w:cs="Calibri"/>
                <w:b/>
                <w:bCs/>
              </w:rPr>
              <w:t>155</w:t>
            </w:r>
            <w:r w:rsidR="001C515B">
              <w:rPr>
                <w:rFonts w:ascii="Calibri" w:hAnsi="Calibri" w:cs="Calibri"/>
                <w:b/>
                <w:bCs/>
              </w:rPr>
              <w:t>)</w:t>
            </w:r>
          </w:p>
          <w:p w14:paraId="6589956E" w14:textId="77777777" w:rsidR="00DF57C5" w:rsidRPr="004530EF" w:rsidRDefault="00DF57C5" w:rsidP="00DF57C5">
            <w:pPr>
              <w:jc w:val="both"/>
              <w:rPr>
                <w:rFonts w:ascii="Calibri" w:hAnsi="Calibri" w:cs="Calibri"/>
              </w:rPr>
            </w:pPr>
          </w:p>
          <w:p w14:paraId="5845078B" w14:textId="77777777" w:rsidR="00DF57C5" w:rsidRDefault="00DF57C5" w:rsidP="00DF57C5">
            <w:pPr>
              <w:jc w:val="both"/>
              <w:rPr>
                <w:rFonts w:ascii="Calibri" w:hAnsi="Calibri" w:cs="Calibri"/>
                <w:i/>
                <w:iCs/>
              </w:rPr>
            </w:pPr>
            <w:r w:rsidRPr="001676E2">
              <w:rPr>
                <w:rFonts w:ascii="Calibri" w:hAnsi="Calibri" w:cs="Calibri"/>
                <w:i/>
                <w:iCs/>
              </w:rPr>
              <w:t>ნახ. 40 ალბათ აღარ არის საჭირო, რადგან 41 გამოსახავს ყველაფერს.</w:t>
            </w:r>
          </w:p>
          <w:p w14:paraId="7C28BC39" w14:textId="4BCB7B46" w:rsidR="001C515B" w:rsidRPr="001676E2" w:rsidRDefault="001C515B" w:rsidP="00DF57C5">
            <w:pPr>
              <w:jc w:val="both"/>
              <w:rPr>
                <w:rFonts w:ascii="Calibri" w:hAnsi="Calibri" w:cs="Calibri"/>
                <w:i/>
                <w:iCs/>
              </w:rPr>
            </w:pPr>
          </w:p>
        </w:tc>
        <w:tc>
          <w:tcPr>
            <w:tcW w:w="8608" w:type="dxa"/>
          </w:tcPr>
          <w:p w14:paraId="41C9BF02" w14:textId="6B521E87" w:rsidR="00DF57C5" w:rsidRPr="0089335F" w:rsidRDefault="00DF57C5" w:rsidP="00DF57C5">
            <w:pPr>
              <w:jc w:val="both"/>
              <w:rPr>
                <w:rFonts w:ascii="Calibri" w:hAnsi="Calibri" w:cs="Calibri"/>
              </w:rPr>
            </w:pPr>
            <w:r>
              <w:rPr>
                <w:rFonts w:ascii="Calibri" w:hAnsi="Calibri" w:cs="Calibri"/>
              </w:rPr>
              <w:t>ტექნიკური საკითხი, გავითვალისწინებთ.</w:t>
            </w:r>
          </w:p>
        </w:tc>
      </w:tr>
      <w:tr w:rsidR="00DF57C5" w:rsidRPr="004530EF" w14:paraId="5F8B5B35" w14:textId="77777777" w:rsidTr="001676E2">
        <w:tc>
          <w:tcPr>
            <w:tcW w:w="562" w:type="dxa"/>
          </w:tcPr>
          <w:p w14:paraId="7C115BB1" w14:textId="77777777" w:rsidR="00DF57C5" w:rsidRPr="004530EF" w:rsidRDefault="00DF57C5" w:rsidP="00DF57C5">
            <w:pPr>
              <w:pStyle w:val="ListParagraph"/>
              <w:numPr>
                <w:ilvl w:val="0"/>
                <w:numId w:val="7"/>
              </w:numPr>
              <w:rPr>
                <w:rFonts w:ascii="Calibri" w:hAnsi="Calibri" w:cs="Calibri"/>
              </w:rPr>
            </w:pPr>
          </w:p>
        </w:tc>
        <w:tc>
          <w:tcPr>
            <w:tcW w:w="5283" w:type="dxa"/>
          </w:tcPr>
          <w:p w14:paraId="60630DE4" w14:textId="77777777" w:rsidR="00AF3D87" w:rsidRDefault="001C515B"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კუმულაციური ზემოქმედებები.</w:t>
            </w:r>
            <w:r>
              <w:rPr>
                <w:rFonts w:ascii="Calibri" w:hAnsi="Calibri" w:cs="Calibri"/>
                <w:b/>
                <w:bCs/>
              </w:rPr>
              <w:t>“</w:t>
            </w:r>
          </w:p>
          <w:p w14:paraId="73F571B1" w14:textId="43A3077D"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1C515B">
              <w:rPr>
                <w:rFonts w:ascii="Calibri" w:hAnsi="Calibri" w:cs="Calibri"/>
                <w:b/>
                <w:bCs/>
              </w:rPr>
              <w:t>(</w:t>
            </w:r>
            <w:r w:rsidRPr="001676E2">
              <w:rPr>
                <w:rFonts w:ascii="Calibri" w:hAnsi="Calibri" w:cs="Calibri"/>
                <w:b/>
                <w:bCs/>
              </w:rPr>
              <w:t>გვ</w:t>
            </w:r>
            <w:r w:rsidR="00C069FE">
              <w:rPr>
                <w:rFonts w:ascii="Calibri" w:hAnsi="Calibri" w:cs="Calibri"/>
                <w:b/>
                <w:bCs/>
              </w:rPr>
              <w:t>.</w:t>
            </w:r>
            <w:r w:rsidRPr="001676E2">
              <w:rPr>
                <w:rFonts w:ascii="Calibri" w:hAnsi="Calibri" w:cs="Calibri"/>
                <w:b/>
                <w:bCs/>
              </w:rPr>
              <w:t>155</w:t>
            </w:r>
            <w:r w:rsidR="001C515B">
              <w:rPr>
                <w:rFonts w:ascii="Calibri" w:hAnsi="Calibri" w:cs="Calibri"/>
                <w:b/>
                <w:bCs/>
              </w:rPr>
              <w:t>)</w:t>
            </w:r>
          </w:p>
          <w:p w14:paraId="62ED6B5A" w14:textId="77777777" w:rsidR="00DF57C5" w:rsidRPr="001676E2" w:rsidRDefault="00DF57C5" w:rsidP="00DF57C5">
            <w:pPr>
              <w:jc w:val="both"/>
              <w:rPr>
                <w:rFonts w:ascii="Calibri" w:hAnsi="Calibri" w:cs="Calibri"/>
                <w:b/>
                <w:bCs/>
              </w:rPr>
            </w:pPr>
          </w:p>
          <w:p w14:paraId="08E379D5" w14:textId="2A7A959E" w:rsidR="00DF57C5" w:rsidRPr="001676E2" w:rsidRDefault="00DF57C5" w:rsidP="00DF57C5">
            <w:pPr>
              <w:jc w:val="both"/>
              <w:rPr>
                <w:rFonts w:ascii="Calibri" w:hAnsi="Calibri" w:cs="Calibri"/>
                <w:i/>
                <w:iCs/>
              </w:rPr>
            </w:pPr>
            <w:r w:rsidRPr="001676E2">
              <w:rPr>
                <w:rFonts w:ascii="Calibri" w:hAnsi="Calibri" w:cs="Calibri"/>
                <w:i/>
                <w:iCs/>
              </w:rPr>
              <w:t>კუმულაციური ზემოქმედების შესაფასებლად გვჭირდება არსებული ჰესების კოორდინატებიც და ყველა სხვა მაჩვენებლებიც (კაშხლის სიმაღლე, სიმძლავრე, გარემოსდაცვითი ხარჯის პარამეტრები, თევზსავალის არსებობა და სხვა). აღნიშნული გასაანალიზებელია, რადგან მთლიანობაში ენერგეტიკის სექტორი პირველად ექვემდებარება კანონმდებლობით მოთხოვნილ სგშ-ს.</w:t>
            </w:r>
          </w:p>
          <w:p w14:paraId="19C597FA" w14:textId="77777777" w:rsidR="00DF57C5" w:rsidRPr="001676E2" w:rsidRDefault="00DF57C5" w:rsidP="00DF57C5">
            <w:pPr>
              <w:jc w:val="both"/>
              <w:rPr>
                <w:rFonts w:ascii="Calibri" w:hAnsi="Calibri" w:cs="Calibri"/>
                <w:i/>
                <w:iCs/>
              </w:rPr>
            </w:pPr>
          </w:p>
          <w:p w14:paraId="40F7859E" w14:textId="4C64231E" w:rsidR="00DF57C5" w:rsidRPr="004530EF" w:rsidRDefault="00DF57C5" w:rsidP="00DF57C5">
            <w:pPr>
              <w:jc w:val="both"/>
              <w:rPr>
                <w:rFonts w:ascii="Calibri" w:hAnsi="Calibri" w:cs="Calibri"/>
              </w:rPr>
            </w:pPr>
            <w:r w:rsidRPr="001676E2">
              <w:rPr>
                <w:rFonts w:ascii="Calibri" w:hAnsi="Calibri" w:cs="Calibri"/>
                <w:i/>
                <w:iCs/>
              </w:rPr>
              <w:t>საერთოდ ვთხოვოთ კონსულტანტს, განათავსოს შეკრებილი სივრცითი და სხვა მონაცემები ვებ-სერვისის მეშვეობით, მონაცემების ჩამოტვირთვის შესაძლებლობით, რათა საზოგადოებასაც მიეცეს ანალიზის შესაძლებლობა.</w:t>
            </w:r>
          </w:p>
        </w:tc>
        <w:tc>
          <w:tcPr>
            <w:tcW w:w="8608" w:type="dxa"/>
          </w:tcPr>
          <w:p w14:paraId="646F0E54" w14:textId="77777777" w:rsidR="00DF57C5" w:rsidRDefault="00DF57C5" w:rsidP="00DF57C5">
            <w:pPr>
              <w:jc w:val="both"/>
              <w:rPr>
                <w:rFonts w:ascii="Calibri" w:hAnsi="Calibri" w:cs="Calibri"/>
                <w:lang w:val="en-US"/>
              </w:rPr>
            </w:pPr>
          </w:p>
          <w:p w14:paraId="3162BBF6" w14:textId="77777777" w:rsidR="00DF57C5" w:rsidRDefault="00DF57C5" w:rsidP="00DF57C5">
            <w:pPr>
              <w:jc w:val="both"/>
              <w:rPr>
                <w:rFonts w:ascii="Calibri" w:hAnsi="Calibri" w:cs="Calibri"/>
                <w:lang w:val="en-US"/>
              </w:rPr>
            </w:pPr>
          </w:p>
          <w:p w14:paraId="3B39CB38" w14:textId="77777777" w:rsidR="00DF57C5" w:rsidRDefault="00DF57C5" w:rsidP="00DF57C5">
            <w:pPr>
              <w:jc w:val="both"/>
              <w:rPr>
                <w:rFonts w:ascii="Calibri" w:hAnsi="Calibri" w:cs="Calibri"/>
              </w:rPr>
            </w:pPr>
            <w:r>
              <w:rPr>
                <w:rFonts w:ascii="Calibri" w:hAnsi="Calibri" w:cs="Calibri"/>
              </w:rPr>
              <w:t>სგშ არ არის ჰიდროელექტროსადგურების კუმულაციური ზემოქმედების შეფასების დოკუმენტი. ეს აფასებს გეგმით განსაზღვრულ ზემოქმედებებს და იძლევა რეკომენდაციებს მათ შერბილებასთან დაკავშირებით. შესაბამისად ელექტროსადგურების სივრცითი და სხვა მონაცემების შეკრება, განთავსება ან წარმოდგენა სცილდება ამ კონკრეტული სგშ-ს საქმიანობას.</w:t>
            </w:r>
          </w:p>
          <w:p w14:paraId="72CDE306" w14:textId="1755375E" w:rsidR="001C515B" w:rsidRPr="00C44A54" w:rsidRDefault="001C515B" w:rsidP="00DF57C5">
            <w:pPr>
              <w:jc w:val="both"/>
              <w:rPr>
                <w:rFonts w:ascii="Calibri" w:hAnsi="Calibri" w:cs="Calibri"/>
              </w:rPr>
            </w:pPr>
          </w:p>
        </w:tc>
      </w:tr>
      <w:tr w:rsidR="00DF57C5" w:rsidRPr="004530EF" w14:paraId="6D9B9ABA" w14:textId="77777777" w:rsidTr="001676E2">
        <w:tc>
          <w:tcPr>
            <w:tcW w:w="562" w:type="dxa"/>
          </w:tcPr>
          <w:p w14:paraId="196C6933" w14:textId="77777777" w:rsidR="00DF57C5" w:rsidRPr="004530EF" w:rsidRDefault="00DF57C5" w:rsidP="00DF57C5">
            <w:pPr>
              <w:pStyle w:val="ListParagraph"/>
              <w:numPr>
                <w:ilvl w:val="0"/>
                <w:numId w:val="7"/>
              </w:numPr>
              <w:rPr>
                <w:rFonts w:ascii="Calibri" w:hAnsi="Calibri" w:cs="Calibri"/>
              </w:rPr>
            </w:pPr>
            <w:bookmarkStart w:id="0" w:name="_Hlk161329095"/>
          </w:p>
        </w:tc>
        <w:tc>
          <w:tcPr>
            <w:tcW w:w="5283" w:type="dxa"/>
          </w:tcPr>
          <w:p w14:paraId="45A9EBCF" w14:textId="77777777" w:rsidR="00AF3D87"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განსაკუთრებული ყურადღება უნდა დაეთმოს მზის პანელების წარმოებაში ახალი ტექნოლოგიების დანერგვას მათი დამზადებისას ტოქსიკური მასალების გამოყენების შესამცირებლად ან აღმოსაფხვრელად, ხმარებიდან ამოღებული მზის პანელების განთავსების რეგულაციების გაუმჯობესებას, რეციკლირების უფრო ეფექტიანი და მდგრადი ტექნოლოგიების განვითარების წახალისებას, მიწის ნაცვლად მზის პანელების სახურავებზე და სხვა ურბანულ სივრცეებში დაყენებას.</w:t>
            </w:r>
            <w:r>
              <w:rPr>
                <w:rFonts w:ascii="Calibri" w:hAnsi="Calibri" w:cs="Calibri"/>
                <w:b/>
                <w:bCs/>
              </w:rPr>
              <w:t>“</w:t>
            </w:r>
          </w:p>
          <w:p w14:paraId="6B089042" w14:textId="74CBB349"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C069FE">
              <w:rPr>
                <w:rFonts w:ascii="Calibri" w:hAnsi="Calibri" w:cs="Calibri"/>
                <w:b/>
                <w:bCs/>
              </w:rPr>
              <w:t>(</w:t>
            </w:r>
            <w:r w:rsidRPr="001676E2">
              <w:rPr>
                <w:rFonts w:ascii="Calibri" w:hAnsi="Calibri" w:cs="Calibri"/>
                <w:b/>
                <w:bCs/>
              </w:rPr>
              <w:t>გვ.165</w:t>
            </w:r>
            <w:r w:rsidR="00C069FE">
              <w:rPr>
                <w:rFonts w:ascii="Calibri" w:hAnsi="Calibri" w:cs="Calibri"/>
                <w:b/>
                <w:bCs/>
              </w:rPr>
              <w:t>)</w:t>
            </w:r>
          </w:p>
          <w:p w14:paraId="1FC7CE31" w14:textId="77777777" w:rsidR="00DF57C5" w:rsidRPr="004530EF" w:rsidRDefault="00DF57C5" w:rsidP="00DF57C5">
            <w:pPr>
              <w:jc w:val="both"/>
              <w:rPr>
                <w:rFonts w:ascii="Calibri" w:hAnsi="Calibri" w:cs="Calibri"/>
              </w:rPr>
            </w:pPr>
          </w:p>
          <w:p w14:paraId="55A16594" w14:textId="77777777" w:rsidR="00DF57C5" w:rsidRPr="001676E2" w:rsidRDefault="00DF57C5" w:rsidP="00DF57C5">
            <w:pPr>
              <w:jc w:val="both"/>
              <w:rPr>
                <w:rFonts w:ascii="Calibri" w:hAnsi="Calibri" w:cs="Calibri"/>
                <w:i/>
                <w:iCs/>
              </w:rPr>
            </w:pPr>
            <w:r w:rsidRPr="001676E2">
              <w:rPr>
                <w:rFonts w:ascii="Calibri" w:hAnsi="Calibri" w:cs="Calibri"/>
                <w:i/>
                <w:iCs/>
              </w:rPr>
              <w:t>საქართველომ უნდა იზრუნოს ასეთი მზის პანელების დანერგვაზე?</w:t>
            </w:r>
          </w:p>
          <w:p w14:paraId="2BC2B622" w14:textId="77777777" w:rsidR="00DF57C5" w:rsidRPr="001676E2" w:rsidRDefault="00DF57C5" w:rsidP="00DF57C5">
            <w:pPr>
              <w:jc w:val="both"/>
              <w:rPr>
                <w:rFonts w:ascii="Calibri" w:hAnsi="Calibri" w:cs="Calibri"/>
                <w:i/>
                <w:iCs/>
              </w:rPr>
            </w:pPr>
          </w:p>
          <w:p w14:paraId="18074591" w14:textId="77777777" w:rsidR="00DF57C5" w:rsidRDefault="00DF57C5" w:rsidP="00DF57C5">
            <w:pPr>
              <w:jc w:val="both"/>
              <w:rPr>
                <w:rFonts w:ascii="Calibri" w:hAnsi="Calibri" w:cs="Calibri"/>
                <w:i/>
                <w:iCs/>
              </w:rPr>
            </w:pPr>
            <w:r w:rsidRPr="001676E2">
              <w:rPr>
                <w:rFonts w:ascii="Calibri" w:hAnsi="Calibri" w:cs="Calibri"/>
                <w:i/>
                <w:iCs/>
              </w:rPr>
              <w:lastRenderedPageBreak/>
              <w:t>აგირსოლარ, ეკოსოლარ, ბიოსოლარ, ვინისოლარის შესახებ ადრე აღინიშნა და აქაც კარგი იქნებოდა მიგვეთითებინა, რადგან მიწაზე სოლარის განვითარება დაიწყება და სათანადო პირობები უნდა წარვუდგინოთ დეველოპერებს.</w:t>
            </w:r>
          </w:p>
          <w:p w14:paraId="6F0C8F82" w14:textId="322A3385" w:rsidR="00C069FE" w:rsidRPr="004530EF" w:rsidRDefault="00C069FE" w:rsidP="00DF57C5">
            <w:pPr>
              <w:jc w:val="both"/>
              <w:rPr>
                <w:rFonts w:ascii="Calibri" w:hAnsi="Calibri" w:cs="Calibri"/>
              </w:rPr>
            </w:pPr>
          </w:p>
        </w:tc>
        <w:tc>
          <w:tcPr>
            <w:tcW w:w="8608" w:type="dxa"/>
          </w:tcPr>
          <w:p w14:paraId="06BB0303" w14:textId="77777777" w:rsidR="00DF57C5" w:rsidRDefault="00DF57C5" w:rsidP="00DF57C5">
            <w:pPr>
              <w:jc w:val="both"/>
              <w:rPr>
                <w:rFonts w:ascii="Calibri" w:hAnsi="Calibri" w:cs="Calibri"/>
              </w:rPr>
            </w:pPr>
            <w:r>
              <w:rPr>
                <w:rFonts w:ascii="Calibri" w:hAnsi="Calibri" w:cs="Calibri"/>
              </w:rPr>
              <w:lastRenderedPageBreak/>
              <w:t xml:space="preserve">საქართველო გეგმის პოლიტიკით ხელს უწყობს მზის ენერგიის განვითარებას ქვეყანაში. კონკრეტული ღონისძიება, რომელიც ამ რეკომედნაციას ითვალისწინებს გეგმაში ამ ეტაპზე არ არის გაწერილი, თუმცა ტექნოლოგიების განვითარებასთან და ქვეყნის ეკონომიკურ პროგრესთან ერთად მოსალოდნელია, რომ მსგავსი პროექტები სამომავლოდ იქნება. </w:t>
            </w:r>
          </w:p>
          <w:p w14:paraId="78A56056" w14:textId="77777777" w:rsidR="00DF57C5" w:rsidRDefault="00DF57C5" w:rsidP="00DF57C5">
            <w:pPr>
              <w:jc w:val="both"/>
              <w:rPr>
                <w:rFonts w:ascii="Calibri" w:hAnsi="Calibri" w:cs="Calibri"/>
              </w:rPr>
            </w:pPr>
          </w:p>
          <w:p w14:paraId="3D9F1633" w14:textId="77777777" w:rsidR="00DF57C5" w:rsidRDefault="00DF57C5" w:rsidP="00DF57C5">
            <w:pPr>
              <w:jc w:val="both"/>
              <w:rPr>
                <w:rFonts w:ascii="Calibri" w:hAnsi="Calibri" w:cs="Calibri"/>
              </w:rPr>
            </w:pPr>
          </w:p>
          <w:p w14:paraId="382B1911" w14:textId="77777777" w:rsidR="00DF57C5" w:rsidRDefault="00DF57C5" w:rsidP="00DF57C5">
            <w:pPr>
              <w:jc w:val="both"/>
              <w:rPr>
                <w:rFonts w:ascii="Calibri" w:hAnsi="Calibri" w:cs="Calibri"/>
              </w:rPr>
            </w:pPr>
          </w:p>
          <w:p w14:paraId="4AA7DF0A" w14:textId="77777777" w:rsidR="00DF57C5" w:rsidRDefault="00DF57C5" w:rsidP="00DF57C5">
            <w:pPr>
              <w:jc w:val="both"/>
              <w:rPr>
                <w:rFonts w:ascii="Calibri" w:hAnsi="Calibri" w:cs="Calibri"/>
              </w:rPr>
            </w:pPr>
          </w:p>
          <w:p w14:paraId="7F63DAF8" w14:textId="77777777" w:rsidR="00DF57C5" w:rsidRDefault="00DF57C5" w:rsidP="00DF57C5">
            <w:pPr>
              <w:jc w:val="both"/>
              <w:rPr>
                <w:rFonts w:ascii="Calibri" w:hAnsi="Calibri" w:cs="Calibri"/>
              </w:rPr>
            </w:pPr>
          </w:p>
          <w:p w14:paraId="5297D956" w14:textId="77777777" w:rsidR="00DF57C5" w:rsidRDefault="00DF57C5" w:rsidP="00DF57C5">
            <w:pPr>
              <w:jc w:val="both"/>
              <w:rPr>
                <w:rFonts w:ascii="Calibri" w:hAnsi="Calibri" w:cs="Calibri"/>
              </w:rPr>
            </w:pPr>
          </w:p>
          <w:p w14:paraId="23D43F8C" w14:textId="77777777" w:rsidR="00DF57C5" w:rsidRDefault="00DF57C5" w:rsidP="00DF57C5">
            <w:pPr>
              <w:jc w:val="both"/>
              <w:rPr>
                <w:rFonts w:ascii="Calibri" w:hAnsi="Calibri" w:cs="Calibri"/>
              </w:rPr>
            </w:pPr>
          </w:p>
          <w:p w14:paraId="50CA42EE" w14:textId="77777777" w:rsidR="00DF57C5" w:rsidRDefault="00DF57C5" w:rsidP="00DF57C5">
            <w:pPr>
              <w:jc w:val="both"/>
              <w:rPr>
                <w:rFonts w:ascii="Calibri" w:hAnsi="Calibri" w:cs="Calibri"/>
              </w:rPr>
            </w:pPr>
          </w:p>
          <w:p w14:paraId="32B7D507" w14:textId="77777777" w:rsidR="00DF57C5" w:rsidRDefault="00DF57C5" w:rsidP="00DF57C5">
            <w:pPr>
              <w:jc w:val="both"/>
              <w:rPr>
                <w:rFonts w:ascii="Calibri" w:hAnsi="Calibri" w:cs="Calibri"/>
              </w:rPr>
            </w:pPr>
          </w:p>
          <w:p w14:paraId="747BD0ED" w14:textId="77777777" w:rsidR="00DF57C5" w:rsidRDefault="00DF57C5" w:rsidP="00DF57C5">
            <w:pPr>
              <w:jc w:val="both"/>
              <w:rPr>
                <w:rFonts w:ascii="Calibri" w:hAnsi="Calibri" w:cs="Calibri"/>
              </w:rPr>
            </w:pPr>
          </w:p>
          <w:p w14:paraId="4FEA6117" w14:textId="768F1F82" w:rsidR="00DF57C5" w:rsidRPr="00F4183D" w:rsidRDefault="00DF57C5" w:rsidP="00DF57C5">
            <w:pPr>
              <w:jc w:val="both"/>
              <w:rPr>
                <w:rFonts w:ascii="Calibri" w:hAnsi="Calibri" w:cs="Calibri"/>
              </w:rPr>
            </w:pPr>
            <w:r>
              <w:rPr>
                <w:rFonts w:ascii="Calibri" w:hAnsi="Calibri" w:cs="Calibri"/>
              </w:rPr>
              <w:lastRenderedPageBreak/>
              <w:t>კონკრეტული ღონისძიებები ამ ეტაპზე არ არსებობს, არც პირობებეია განსაზღვრულია შესაბამისად.</w:t>
            </w:r>
          </w:p>
        </w:tc>
      </w:tr>
      <w:bookmarkEnd w:id="0"/>
      <w:tr w:rsidR="00DF57C5" w:rsidRPr="004530EF" w14:paraId="2EC74ADD" w14:textId="77777777" w:rsidTr="001676E2">
        <w:tc>
          <w:tcPr>
            <w:tcW w:w="562" w:type="dxa"/>
          </w:tcPr>
          <w:p w14:paraId="058BB694" w14:textId="77777777" w:rsidR="00DF57C5" w:rsidRPr="004530EF" w:rsidRDefault="00DF57C5" w:rsidP="00DF57C5">
            <w:pPr>
              <w:pStyle w:val="ListParagraph"/>
              <w:numPr>
                <w:ilvl w:val="0"/>
                <w:numId w:val="7"/>
              </w:numPr>
              <w:rPr>
                <w:rFonts w:ascii="Calibri" w:hAnsi="Calibri" w:cs="Calibri"/>
              </w:rPr>
            </w:pPr>
          </w:p>
        </w:tc>
        <w:tc>
          <w:tcPr>
            <w:tcW w:w="5283" w:type="dxa"/>
          </w:tcPr>
          <w:p w14:paraId="7C21A7DB" w14:textId="77777777" w:rsidR="00AF3D87"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სტრატეგიული გარემოსდაცვითი და სოციალური შეფასება (SESA) – საქართველოს ენერგეტიკის განვითარება, 2023წ.</w:t>
            </w:r>
            <w:r>
              <w:rPr>
                <w:rFonts w:ascii="Calibri" w:hAnsi="Calibri" w:cs="Calibri"/>
                <w:b/>
                <w:bCs/>
              </w:rPr>
              <w:t>“</w:t>
            </w:r>
          </w:p>
          <w:p w14:paraId="207F715F" w14:textId="6E70E582"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C069FE">
              <w:rPr>
                <w:rFonts w:ascii="Calibri" w:hAnsi="Calibri" w:cs="Calibri"/>
                <w:b/>
                <w:bCs/>
              </w:rPr>
              <w:t>(</w:t>
            </w:r>
            <w:r w:rsidRPr="001676E2">
              <w:rPr>
                <w:rFonts w:ascii="Calibri" w:hAnsi="Calibri" w:cs="Calibri"/>
                <w:b/>
                <w:bCs/>
              </w:rPr>
              <w:t>გვ</w:t>
            </w:r>
            <w:r w:rsidR="00C069FE">
              <w:rPr>
                <w:rFonts w:ascii="Calibri" w:hAnsi="Calibri" w:cs="Calibri"/>
                <w:b/>
                <w:bCs/>
              </w:rPr>
              <w:t>.</w:t>
            </w:r>
            <w:r w:rsidRPr="001676E2">
              <w:rPr>
                <w:rFonts w:ascii="Calibri" w:hAnsi="Calibri" w:cs="Calibri"/>
                <w:b/>
                <w:bCs/>
              </w:rPr>
              <w:t>165</w:t>
            </w:r>
            <w:r w:rsidR="00C069FE">
              <w:rPr>
                <w:rFonts w:ascii="Calibri" w:hAnsi="Calibri" w:cs="Calibri"/>
                <w:b/>
                <w:bCs/>
              </w:rPr>
              <w:t>)</w:t>
            </w:r>
          </w:p>
          <w:p w14:paraId="5D232562" w14:textId="77777777" w:rsidR="00DF57C5" w:rsidRPr="004530EF" w:rsidRDefault="00DF57C5" w:rsidP="00DF57C5">
            <w:pPr>
              <w:jc w:val="both"/>
              <w:rPr>
                <w:rFonts w:ascii="Calibri" w:hAnsi="Calibri" w:cs="Calibri"/>
              </w:rPr>
            </w:pPr>
          </w:p>
          <w:p w14:paraId="5BE7F98C" w14:textId="3B71C4FC" w:rsidR="00DF57C5" w:rsidRPr="001676E2" w:rsidRDefault="00DF57C5" w:rsidP="00DF57C5">
            <w:pPr>
              <w:jc w:val="both"/>
              <w:rPr>
                <w:rFonts w:ascii="Calibri" w:hAnsi="Calibri" w:cs="Calibri"/>
                <w:i/>
                <w:iCs/>
              </w:rPr>
            </w:pPr>
            <w:r w:rsidRPr="001676E2">
              <w:rPr>
                <w:rFonts w:ascii="Calibri" w:hAnsi="Calibri" w:cs="Calibri"/>
                <w:i/>
                <w:iCs/>
              </w:rPr>
              <w:t xml:space="preserve">უაპელაციოდ ვერ ვენდობით გადაწყვეტებს თვით მსოფლიო ბანკის მხრიდანაც კი: საქართველოს ენერგეტიკის სგშ, მომზადებული მსოფლიო ბანკის დაკვეთით 2005-2007 წლებში არ აღმოჩნდა ბოლომდე მართებული, იხ. Georgia’s Power Sector: Strategic Environmental Assessment, Final Report, December 2007 - South East Europe Consultants, რომლის თანახმადაც  საქართველოში მზისა და ქარის ენერგიის განვითარება გაუმართლებელია, ენერგოეფექტურობა კი საერთოდ არ არის განხილული (იხ. </w:t>
            </w:r>
            <w:r w:rsidR="00A06C1B">
              <w:fldChar w:fldCharType="begin"/>
            </w:r>
            <w:r w:rsidR="00A06C1B">
              <w:instrText xml:space="preserve"> HYPERLINK "https://we</w:instrText>
            </w:r>
            <w:r w:rsidR="00A06C1B">
              <w:instrText xml:space="preserve">b.archive.org/web/20110408223026/http://bankwatch.org/documents/risky_deal_risky_business.pdf" </w:instrText>
            </w:r>
            <w:r w:rsidR="00A06C1B">
              <w:fldChar w:fldCharType="separate"/>
            </w:r>
            <w:r w:rsidRPr="001676E2">
              <w:rPr>
                <w:rStyle w:val="Hyperlink"/>
                <w:rFonts w:ascii="Calibri" w:hAnsi="Calibri" w:cs="Calibri"/>
                <w:i/>
                <w:iCs/>
              </w:rPr>
              <w:t>https://web.archive.org/web/20110408223026/http://bankwatch.org/documents/risky_deal_risky_business.pdf</w:t>
            </w:r>
            <w:r w:rsidR="00A06C1B">
              <w:rPr>
                <w:rStyle w:val="Hyperlink"/>
                <w:rFonts w:ascii="Calibri" w:hAnsi="Calibri" w:cs="Calibri"/>
                <w:i/>
                <w:iCs/>
              </w:rPr>
              <w:fldChar w:fldCharType="end"/>
            </w:r>
            <w:r w:rsidRPr="001676E2">
              <w:rPr>
                <w:rFonts w:ascii="Calibri" w:hAnsi="Calibri" w:cs="Calibri"/>
                <w:i/>
                <w:iCs/>
              </w:rPr>
              <w:t xml:space="preserve"> ).</w:t>
            </w:r>
          </w:p>
        </w:tc>
        <w:tc>
          <w:tcPr>
            <w:tcW w:w="8608" w:type="dxa"/>
          </w:tcPr>
          <w:p w14:paraId="11541BBC" w14:textId="4AA31EC5" w:rsidR="009D7685" w:rsidRDefault="00DF57C5" w:rsidP="00DF57C5">
            <w:pPr>
              <w:jc w:val="both"/>
              <w:rPr>
                <w:rFonts w:ascii="Calibri" w:hAnsi="Calibri" w:cs="Calibri"/>
              </w:rPr>
            </w:pPr>
            <w:r>
              <w:rPr>
                <w:rFonts w:ascii="Calibri" w:hAnsi="Calibri" w:cs="Calibri"/>
              </w:rPr>
              <w:t>დოკუმენტი არ არის გადაწყვეტილება ან სამოქმედო გეგმა. ის არის  სარეკომენდაციო და კვლევითი ხასიათის სისტემის მდგრადობის შესაფასებლად გაკეთებული შეფასება.  კერძოდ მოცემულია ენერგეტიკის განვითარების სცენარების გარემოსდაცვითი და სოციალური შეფასება და მისი შემარბილებელი ღონისძიებები.</w:t>
            </w:r>
          </w:p>
          <w:p w14:paraId="24738C0A" w14:textId="20387F5D" w:rsidR="009D7685" w:rsidRDefault="009D7685" w:rsidP="00DF57C5">
            <w:pPr>
              <w:jc w:val="both"/>
              <w:rPr>
                <w:rFonts w:ascii="Calibri" w:hAnsi="Calibri" w:cs="Calibri"/>
              </w:rPr>
            </w:pPr>
            <w:r>
              <w:rPr>
                <w:rFonts w:ascii="Calibri" w:hAnsi="Calibri" w:cs="Calibri"/>
              </w:rPr>
              <w:t>მოცემული ანგარიში ინტერნეტში საერთოდ არ ძებნება და მეორეც 2005-2007 წლებში მომზადებული ანგარიში ვერ იქნება თანამედროვე დოკუმენტის კვლევის საფძველი და განხილული, მითუმეტეს თუ ის ავტორის მოსაზრებით არ აღნოჩნდა მართებულივე</w:t>
            </w:r>
          </w:p>
          <w:p w14:paraId="2F985606" w14:textId="77777777" w:rsidR="009D7685" w:rsidRDefault="009D7685" w:rsidP="00DF57C5">
            <w:pPr>
              <w:jc w:val="both"/>
              <w:rPr>
                <w:rFonts w:ascii="Calibri" w:hAnsi="Calibri" w:cs="Calibri"/>
              </w:rPr>
            </w:pPr>
          </w:p>
          <w:p w14:paraId="335321C8" w14:textId="63DF1024" w:rsidR="009D7685" w:rsidRPr="005E03FF" w:rsidRDefault="009D7685" w:rsidP="00DF57C5">
            <w:pPr>
              <w:jc w:val="both"/>
              <w:rPr>
                <w:rFonts w:ascii="Calibri" w:hAnsi="Calibri" w:cs="Calibri"/>
              </w:rPr>
            </w:pPr>
            <w:r>
              <w:rPr>
                <w:rFonts w:ascii="Calibri" w:hAnsi="Calibri" w:cs="Calibri"/>
              </w:rPr>
              <w:t xml:space="preserve">ვებარქივის ბმულს გადავყავართ დოკუმენტზე“: </w:t>
            </w:r>
            <w:r>
              <w:t>Risky deal, risky business Khudoni hydropower plant, Georgia გაურკვეველია რა კავშირშია მოცემული დოკუმენტი ზემოხსენებულ კვლევასთან ან თვითონ სგშ-ს ანგარიშთან დაკავშირებულ შენიშვნებთან.</w:t>
            </w:r>
          </w:p>
          <w:p w14:paraId="099025F5" w14:textId="227834A7" w:rsidR="00DF57C5" w:rsidRDefault="00DF57C5" w:rsidP="00DF57C5">
            <w:pPr>
              <w:jc w:val="both"/>
              <w:rPr>
                <w:rFonts w:ascii="Calibri" w:hAnsi="Calibri" w:cs="Calibri"/>
              </w:rPr>
            </w:pPr>
          </w:p>
          <w:p w14:paraId="13DD9225" w14:textId="77777777" w:rsidR="00DF57C5" w:rsidRDefault="00DF57C5" w:rsidP="00DF57C5">
            <w:pPr>
              <w:jc w:val="both"/>
              <w:rPr>
                <w:rFonts w:ascii="Calibri" w:hAnsi="Calibri" w:cs="Calibri"/>
              </w:rPr>
            </w:pPr>
          </w:p>
          <w:p w14:paraId="6D5D4906" w14:textId="4E00A393" w:rsidR="00DF57C5" w:rsidRPr="004530EF" w:rsidRDefault="00DF57C5" w:rsidP="00DF57C5">
            <w:pPr>
              <w:jc w:val="both"/>
              <w:rPr>
                <w:rFonts w:ascii="Calibri" w:hAnsi="Calibri" w:cs="Calibri"/>
              </w:rPr>
            </w:pPr>
          </w:p>
        </w:tc>
      </w:tr>
      <w:tr w:rsidR="00DF57C5" w:rsidRPr="004530EF" w14:paraId="213699C4" w14:textId="77777777" w:rsidTr="001676E2">
        <w:tc>
          <w:tcPr>
            <w:tcW w:w="562" w:type="dxa"/>
          </w:tcPr>
          <w:p w14:paraId="2E8FD87A" w14:textId="77777777" w:rsidR="00DF57C5" w:rsidRPr="004530EF" w:rsidRDefault="00DF57C5" w:rsidP="00DF57C5">
            <w:pPr>
              <w:pStyle w:val="ListParagraph"/>
              <w:numPr>
                <w:ilvl w:val="0"/>
                <w:numId w:val="7"/>
              </w:numPr>
              <w:rPr>
                <w:rFonts w:ascii="Calibri" w:hAnsi="Calibri" w:cs="Calibri"/>
                <w:lang w:val="ka-GE"/>
              </w:rPr>
            </w:pPr>
          </w:p>
        </w:tc>
        <w:tc>
          <w:tcPr>
            <w:tcW w:w="5283" w:type="dxa"/>
          </w:tcPr>
          <w:p w14:paraId="319F3E65" w14:textId="77777777" w:rsidR="00AF3D87"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4.2.10 კულტურული მემკვიდრეობა.</w:t>
            </w:r>
            <w:r>
              <w:rPr>
                <w:rFonts w:ascii="Calibri" w:hAnsi="Calibri" w:cs="Calibri"/>
                <w:b/>
                <w:bCs/>
              </w:rPr>
              <w:t>“</w:t>
            </w:r>
          </w:p>
          <w:p w14:paraId="7D00C57F" w14:textId="7D93FEB4" w:rsidR="00DF57C5" w:rsidRPr="001676E2" w:rsidRDefault="00DF57C5" w:rsidP="00DF57C5">
            <w:pPr>
              <w:jc w:val="both"/>
              <w:rPr>
                <w:rFonts w:ascii="Calibri" w:hAnsi="Calibri" w:cs="Calibri"/>
                <w:b/>
                <w:bCs/>
              </w:rPr>
            </w:pPr>
            <w:r w:rsidRPr="001676E2">
              <w:rPr>
                <w:rFonts w:ascii="Calibri" w:hAnsi="Calibri" w:cs="Calibri"/>
                <w:b/>
                <w:bCs/>
              </w:rPr>
              <w:t xml:space="preserve"> </w:t>
            </w:r>
            <w:r w:rsidR="00C069FE">
              <w:rPr>
                <w:rFonts w:ascii="Calibri" w:hAnsi="Calibri" w:cs="Calibri"/>
                <w:b/>
                <w:bCs/>
              </w:rPr>
              <w:t>(</w:t>
            </w:r>
            <w:r w:rsidRPr="001676E2">
              <w:rPr>
                <w:rFonts w:ascii="Calibri" w:hAnsi="Calibri" w:cs="Calibri"/>
                <w:b/>
                <w:bCs/>
              </w:rPr>
              <w:t>გვ</w:t>
            </w:r>
            <w:r w:rsidR="00C069FE">
              <w:rPr>
                <w:rFonts w:ascii="Calibri" w:hAnsi="Calibri" w:cs="Calibri"/>
                <w:b/>
                <w:bCs/>
              </w:rPr>
              <w:t>.</w:t>
            </w:r>
            <w:r w:rsidRPr="001676E2">
              <w:rPr>
                <w:rFonts w:ascii="Calibri" w:hAnsi="Calibri" w:cs="Calibri"/>
                <w:b/>
                <w:bCs/>
              </w:rPr>
              <w:t>166</w:t>
            </w:r>
            <w:r w:rsidR="00C069FE">
              <w:rPr>
                <w:rFonts w:ascii="Calibri" w:hAnsi="Calibri" w:cs="Calibri"/>
                <w:b/>
                <w:bCs/>
              </w:rPr>
              <w:t>)</w:t>
            </w:r>
          </w:p>
          <w:p w14:paraId="69152F0F" w14:textId="77777777" w:rsidR="00DF57C5" w:rsidRPr="004530EF" w:rsidRDefault="00DF57C5" w:rsidP="00DF57C5">
            <w:pPr>
              <w:jc w:val="both"/>
              <w:rPr>
                <w:rFonts w:ascii="Calibri" w:hAnsi="Calibri" w:cs="Calibri"/>
              </w:rPr>
            </w:pPr>
          </w:p>
          <w:p w14:paraId="547079CC" w14:textId="77777777" w:rsidR="00DF57C5" w:rsidRDefault="00DF57C5" w:rsidP="00DF57C5">
            <w:pPr>
              <w:jc w:val="both"/>
              <w:rPr>
                <w:rFonts w:ascii="Calibri" w:hAnsi="Calibri" w:cs="Calibri"/>
                <w:i/>
                <w:iCs/>
              </w:rPr>
            </w:pPr>
            <w:r w:rsidRPr="001676E2">
              <w:rPr>
                <w:rFonts w:ascii="Calibri" w:hAnsi="Calibri" w:cs="Calibri"/>
                <w:i/>
                <w:iCs/>
              </w:rPr>
              <w:t>ანუ სგშ იხილავს კულტურულ მემკვიდრეობაზე ზემოქმედებებს და სკოპინგის ანგარიშში შეცდომა იყო დაშვებული შეფასებებში?</w:t>
            </w:r>
          </w:p>
          <w:p w14:paraId="5F709224" w14:textId="30695862" w:rsidR="00C069FE" w:rsidRPr="001676E2" w:rsidRDefault="00C069FE" w:rsidP="00DF57C5">
            <w:pPr>
              <w:jc w:val="both"/>
              <w:rPr>
                <w:rFonts w:ascii="Calibri" w:hAnsi="Calibri" w:cs="Calibri"/>
                <w:i/>
                <w:iCs/>
              </w:rPr>
            </w:pPr>
          </w:p>
        </w:tc>
        <w:tc>
          <w:tcPr>
            <w:tcW w:w="8608" w:type="dxa"/>
          </w:tcPr>
          <w:p w14:paraId="7CA35667" w14:textId="01E6F873" w:rsidR="00DF57C5" w:rsidRPr="004530EF" w:rsidRDefault="009D7685" w:rsidP="00DF57C5">
            <w:pPr>
              <w:jc w:val="both"/>
              <w:rPr>
                <w:rFonts w:ascii="Calibri" w:hAnsi="Calibri" w:cs="Calibri"/>
                <w:lang w:val="en-US"/>
              </w:rPr>
            </w:pPr>
            <w:proofErr w:type="gramStart"/>
            <w:r>
              <w:rPr>
                <w:rFonts w:ascii="Calibri" w:hAnsi="Calibri" w:cs="Calibri"/>
                <w:lang w:val="en-US"/>
              </w:rPr>
              <w:t>სკოპინგის</w:t>
            </w:r>
            <w:proofErr w:type="gramEnd"/>
            <w:r>
              <w:rPr>
                <w:rFonts w:ascii="Calibri" w:hAnsi="Calibri" w:cs="Calibri"/>
                <w:lang w:val="en-US"/>
              </w:rPr>
              <w:t xml:space="preserve"> დასკვნაში იყო მოცემული რომ უნდა მომხდარიყო კულტურულ მემკვიდრეობაზე ზეგავლენის განხილვა. </w:t>
            </w:r>
            <w:proofErr w:type="gramStart"/>
            <w:r>
              <w:rPr>
                <w:rFonts w:ascii="Calibri" w:hAnsi="Calibri" w:cs="Calibri"/>
                <w:lang w:val="en-US"/>
              </w:rPr>
              <w:t>მეორეც</w:t>
            </w:r>
            <w:proofErr w:type="gramEnd"/>
            <w:r>
              <w:rPr>
                <w:rFonts w:ascii="Calibri" w:hAnsi="Calibri" w:cs="Calibri"/>
                <w:lang w:val="en-US"/>
              </w:rPr>
              <w:t xml:space="preserve"> საქართველოს გარემოსდაცვითი შეფასების კოდექსი ითვალისწინებს, რომ სგშ- ანგარიშში მოხდეს ამ ზეგავლენის შეფასება.</w:t>
            </w:r>
          </w:p>
        </w:tc>
      </w:tr>
      <w:tr w:rsidR="00DF57C5" w:rsidRPr="004530EF" w14:paraId="6F2896D7" w14:textId="77777777" w:rsidTr="001676E2">
        <w:tc>
          <w:tcPr>
            <w:tcW w:w="562" w:type="dxa"/>
          </w:tcPr>
          <w:p w14:paraId="40F3E1BC" w14:textId="77777777" w:rsidR="00DF57C5" w:rsidRPr="004530EF" w:rsidRDefault="00DF57C5" w:rsidP="00DF57C5">
            <w:pPr>
              <w:pStyle w:val="ListParagraph"/>
              <w:numPr>
                <w:ilvl w:val="0"/>
                <w:numId w:val="7"/>
              </w:numPr>
              <w:rPr>
                <w:rFonts w:ascii="Calibri" w:hAnsi="Calibri" w:cs="Calibri"/>
              </w:rPr>
            </w:pPr>
          </w:p>
        </w:tc>
        <w:tc>
          <w:tcPr>
            <w:tcW w:w="5283" w:type="dxa"/>
          </w:tcPr>
          <w:p w14:paraId="6BEBDA3B" w14:textId="5A80EDC7" w:rsidR="00DF57C5" w:rsidRPr="001676E2"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460 მგვტ სიმძლავრის მარეგულირებელი ჰესის პროექტის გამოკლებით, რომლის ადგილმდებარეობა არ არის დაზუსტებული.</w:t>
            </w:r>
            <w:r>
              <w:rPr>
                <w:rFonts w:ascii="Calibri" w:hAnsi="Calibri" w:cs="Calibri"/>
                <w:b/>
                <w:bCs/>
              </w:rPr>
              <w:t>“ (</w:t>
            </w:r>
            <w:r w:rsidR="00DF57C5" w:rsidRPr="001676E2">
              <w:rPr>
                <w:rFonts w:ascii="Calibri" w:hAnsi="Calibri" w:cs="Calibri"/>
                <w:b/>
                <w:bCs/>
              </w:rPr>
              <w:t>გვ</w:t>
            </w:r>
            <w:r>
              <w:rPr>
                <w:rFonts w:ascii="Calibri" w:hAnsi="Calibri" w:cs="Calibri"/>
                <w:b/>
                <w:bCs/>
              </w:rPr>
              <w:t>.</w:t>
            </w:r>
            <w:r w:rsidR="00DF57C5" w:rsidRPr="001676E2">
              <w:rPr>
                <w:rFonts w:ascii="Calibri" w:hAnsi="Calibri" w:cs="Calibri"/>
                <w:b/>
                <w:bCs/>
              </w:rPr>
              <w:t>166</w:t>
            </w:r>
            <w:r>
              <w:rPr>
                <w:rFonts w:ascii="Calibri" w:hAnsi="Calibri" w:cs="Calibri"/>
                <w:b/>
                <w:bCs/>
              </w:rPr>
              <w:t>)</w:t>
            </w:r>
          </w:p>
          <w:p w14:paraId="321BA42B" w14:textId="77777777" w:rsidR="00DF57C5" w:rsidRPr="004530EF" w:rsidRDefault="00DF57C5" w:rsidP="00DF57C5">
            <w:pPr>
              <w:jc w:val="both"/>
              <w:rPr>
                <w:rFonts w:ascii="Calibri" w:hAnsi="Calibri" w:cs="Calibri"/>
              </w:rPr>
            </w:pPr>
          </w:p>
          <w:p w14:paraId="790194A7" w14:textId="77777777" w:rsidR="00DF57C5" w:rsidRPr="001676E2" w:rsidRDefault="00DF57C5" w:rsidP="00DF57C5">
            <w:pPr>
              <w:jc w:val="both"/>
              <w:rPr>
                <w:rFonts w:ascii="Calibri" w:hAnsi="Calibri" w:cs="Calibri"/>
                <w:i/>
                <w:iCs/>
              </w:rPr>
            </w:pPr>
            <w:r w:rsidRPr="001676E2">
              <w:rPr>
                <w:rFonts w:ascii="Calibri" w:hAnsi="Calibri" w:cs="Calibri"/>
                <w:i/>
                <w:iCs/>
              </w:rPr>
              <w:t>მიუღებელია გასაიდუმლოება იმ ობიექტების, რომლებიც ყველამ კარგად ვიცით: ხუდონი, ნამოხვანი, ნენსკრა.</w:t>
            </w:r>
          </w:p>
          <w:p w14:paraId="4CB0D1EA" w14:textId="77777777" w:rsidR="00DF57C5" w:rsidRPr="001676E2" w:rsidRDefault="00DF57C5" w:rsidP="00DF57C5">
            <w:pPr>
              <w:jc w:val="both"/>
              <w:rPr>
                <w:rFonts w:ascii="Calibri" w:hAnsi="Calibri" w:cs="Calibri"/>
                <w:i/>
                <w:iCs/>
              </w:rPr>
            </w:pPr>
          </w:p>
          <w:p w14:paraId="6E3B83C4" w14:textId="77777777" w:rsidR="00DF57C5" w:rsidRDefault="00DF57C5" w:rsidP="00DF57C5">
            <w:pPr>
              <w:jc w:val="both"/>
              <w:rPr>
                <w:rFonts w:ascii="Calibri" w:hAnsi="Calibri" w:cs="Calibri"/>
                <w:i/>
                <w:iCs/>
              </w:rPr>
            </w:pPr>
            <w:r w:rsidRPr="001676E2">
              <w:rPr>
                <w:rFonts w:ascii="Calibri" w:hAnsi="Calibri" w:cs="Calibri"/>
                <w:i/>
                <w:iCs/>
              </w:rPr>
              <w:t>ნამოხვანის მიერ კულტურული მემკვიდრეობის მრავალი ობიექტის შესაძლო დატბორვა და 2010 წლის გზშ-ში (თურქული კომპანია "ენკონ") კარგად არის დოკუმენტირებული და ალბათ ფაილები გააჩნია გარემოს დაცვის სგშ პასუხიმგებელ ორგანოს. შეიძლება გის ფაილების გამოთხოვაც. ხუდონის კონფლიქტი სვანების თემთან კარგად დოკუმენტირებული ქეისია.</w:t>
            </w:r>
          </w:p>
          <w:p w14:paraId="6727C9A7" w14:textId="26BAFAFD" w:rsidR="00C069FE" w:rsidRPr="004530EF" w:rsidRDefault="00C069FE" w:rsidP="00DF57C5">
            <w:pPr>
              <w:jc w:val="both"/>
              <w:rPr>
                <w:rFonts w:ascii="Calibri" w:hAnsi="Calibri" w:cs="Calibri"/>
              </w:rPr>
            </w:pPr>
          </w:p>
        </w:tc>
        <w:tc>
          <w:tcPr>
            <w:tcW w:w="8608" w:type="dxa"/>
          </w:tcPr>
          <w:p w14:paraId="60EBF736" w14:textId="77777777" w:rsidR="00DF57C5" w:rsidRDefault="00DF57C5" w:rsidP="00DF57C5">
            <w:pPr>
              <w:jc w:val="both"/>
              <w:rPr>
                <w:rFonts w:ascii="Calibri" w:hAnsi="Calibri" w:cs="Calibri"/>
              </w:rPr>
            </w:pPr>
          </w:p>
          <w:p w14:paraId="7DA76699" w14:textId="665A375E" w:rsidR="00DF57C5" w:rsidRDefault="00DF57C5" w:rsidP="00DF57C5">
            <w:pPr>
              <w:jc w:val="both"/>
              <w:rPr>
                <w:rFonts w:ascii="Calibri" w:hAnsi="Calibri" w:cs="Calibri"/>
              </w:rPr>
            </w:pPr>
            <w:r>
              <w:rPr>
                <w:rFonts w:ascii="Calibri" w:hAnsi="Calibri" w:cs="Calibri"/>
              </w:rPr>
              <w:t>არ არის საუბარი გასაიდუმლოებაზე, უბრალოდ ამ ეტაპზე განუსაზღვრელია კონკრეტულად რომელი ობიექტი იქნება ეს. როცა დადგინდება კონკრეტულად რომელ პროექტში შეიძლება ამ სიმძლავრის მიღება ყველაფერი გახდება საჯარო როგორც ამას კანონი მოითხოვ.</w:t>
            </w:r>
          </w:p>
          <w:p w14:paraId="243D2A1D" w14:textId="77777777" w:rsidR="00DF57C5" w:rsidRDefault="00DF57C5" w:rsidP="00DF57C5">
            <w:pPr>
              <w:jc w:val="both"/>
              <w:rPr>
                <w:rFonts w:ascii="Calibri" w:hAnsi="Calibri" w:cs="Calibri"/>
              </w:rPr>
            </w:pPr>
          </w:p>
          <w:p w14:paraId="086BDD14" w14:textId="77777777" w:rsidR="00DF57C5" w:rsidRDefault="00DF57C5" w:rsidP="00DF57C5">
            <w:pPr>
              <w:jc w:val="both"/>
              <w:rPr>
                <w:rFonts w:ascii="Calibri" w:hAnsi="Calibri" w:cs="Calibri"/>
              </w:rPr>
            </w:pPr>
          </w:p>
          <w:p w14:paraId="7C6FFC22" w14:textId="7BB6E90B" w:rsidR="00DF57C5" w:rsidRPr="00FB130C" w:rsidRDefault="00DF57C5" w:rsidP="00DF57C5">
            <w:pPr>
              <w:jc w:val="both"/>
              <w:rPr>
                <w:rFonts w:ascii="Calibri" w:hAnsi="Calibri" w:cs="Calibri"/>
              </w:rPr>
            </w:pPr>
          </w:p>
        </w:tc>
      </w:tr>
      <w:tr w:rsidR="00DF57C5" w:rsidRPr="004530EF" w14:paraId="2017BBFB" w14:textId="77777777" w:rsidTr="001676E2">
        <w:tc>
          <w:tcPr>
            <w:tcW w:w="562" w:type="dxa"/>
          </w:tcPr>
          <w:p w14:paraId="095C9DFD" w14:textId="77777777" w:rsidR="00DF57C5" w:rsidRPr="004530EF" w:rsidRDefault="00DF57C5" w:rsidP="00DF57C5">
            <w:pPr>
              <w:pStyle w:val="ListParagraph"/>
              <w:numPr>
                <w:ilvl w:val="0"/>
                <w:numId w:val="7"/>
              </w:numPr>
              <w:rPr>
                <w:rFonts w:ascii="Calibri" w:hAnsi="Calibri" w:cs="Calibri"/>
              </w:rPr>
            </w:pPr>
          </w:p>
        </w:tc>
        <w:tc>
          <w:tcPr>
            <w:tcW w:w="5283" w:type="dxa"/>
          </w:tcPr>
          <w:p w14:paraId="04C1BBE5" w14:textId="75E90462" w:rsidR="00AF3D87"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 xml:space="preserve">ღონისძიება EE-24 </w:t>
            </w:r>
            <w:r>
              <w:rPr>
                <w:rFonts w:ascii="Calibri" w:hAnsi="Calibri" w:cs="Calibri"/>
                <w:b/>
                <w:bCs/>
              </w:rPr>
              <w:t>„</w:t>
            </w:r>
          </w:p>
          <w:p w14:paraId="6D4F735F" w14:textId="278F8DFF" w:rsidR="00DF57C5" w:rsidRPr="001676E2" w:rsidRDefault="00DF57C5" w:rsidP="00DF57C5">
            <w:pPr>
              <w:jc w:val="both"/>
              <w:rPr>
                <w:rFonts w:ascii="Calibri" w:hAnsi="Calibri" w:cs="Calibri"/>
                <w:b/>
                <w:bCs/>
              </w:rPr>
            </w:pPr>
            <w:r w:rsidRPr="001676E2">
              <w:rPr>
                <w:rFonts w:ascii="Calibri" w:hAnsi="Calibri" w:cs="Calibri"/>
                <w:b/>
                <w:bCs/>
              </w:rPr>
              <w:t>(გვ.174)</w:t>
            </w:r>
          </w:p>
          <w:p w14:paraId="43522270" w14:textId="77777777" w:rsidR="00DF57C5" w:rsidRPr="004530EF" w:rsidRDefault="00DF57C5" w:rsidP="00DF57C5">
            <w:pPr>
              <w:jc w:val="both"/>
              <w:rPr>
                <w:rFonts w:ascii="Calibri" w:hAnsi="Calibri" w:cs="Calibri"/>
              </w:rPr>
            </w:pPr>
          </w:p>
          <w:p w14:paraId="00655FDC" w14:textId="77777777" w:rsidR="00DF57C5" w:rsidRDefault="00DF57C5" w:rsidP="00DF57C5">
            <w:pPr>
              <w:jc w:val="both"/>
              <w:rPr>
                <w:rFonts w:ascii="Calibri" w:hAnsi="Calibri" w:cs="Calibri"/>
                <w:i/>
                <w:iCs/>
              </w:rPr>
            </w:pPr>
            <w:r w:rsidRPr="001676E2">
              <w:rPr>
                <w:rFonts w:ascii="Calibri" w:hAnsi="Calibri" w:cs="Calibri"/>
                <w:i/>
                <w:iCs/>
              </w:rPr>
              <w:t>მოხვედრილია თუ არა სტრატეგიულ დოკუმენტებში მაღალი წნევის გაზსადენების მეთანის ემისიის შემცირების საკითხი? აღნიშნული საქმიანობა ერთერთი ყველაზე ეფექტური ღონისძიებაა მეთანის ემისიების შემცირების პოტენციალიტ საქართველოში.</w:t>
            </w:r>
          </w:p>
          <w:p w14:paraId="4125A364" w14:textId="1F32F172" w:rsidR="00C069FE" w:rsidRPr="001676E2" w:rsidRDefault="00C069FE" w:rsidP="00DF57C5">
            <w:pPr>
              <w:jc w:val="both"/>
              <w:rPr>
                <w:rFonts w:ascii="Calibri" w:hAnsi="Calibri" w:cs="Calibri"/>
                <w:i/>
                <w:iCs/>
              </w:rPr>
            </w:pPr>
          </w:p>
        </w:tc>
        <w:tc>
          <w:tcPr>
            <w:tcW w:w="8608" w:type="dxa"/>
          </w:tcPr>
          <w:p w14:paraId="5BF9FACF" w14:textId="16833B9A" w:rsidR="00DF57C5" w:rsidRPr="00BC3458" w:rsidRDefault="00DF57C5" w:rsidP="00DF57C5">
            <w:pPr>
              <w:jc w:val="both"/>
              <w:rPr>
                <w:rFonts w:ascii="Calibri" w:hAnsi="Calibri" w:cs="Calibri"/>
              </w:rPr>
            </w:pPr>
            <w:r>
              <w:rPr>
                <w:rFonts w:ascii="Calibri" w:hAnsi="Calibri" w:cs="Calibri"/>
              </w:rPr>
              <w:t>მაღალი წნევის გაზსადენის მეთანის ემისია არ არის წარმოდგენილი როგორც ღონისძიება, შესაბამისად ის არ არის შესული სგშ-ში.</w:t>
            </w:r>
          </w:p>
        </w:tc>
      </w:tr>
      <w:tr w:rsidR="00DF57C5" w:rsidRPr="004530EF" w14:paraId="39E1B1BC" w14:textId="77777777" w:rsidTr="001676E2">
        <w:tc>
          <w:tcPr>
            <w:tcW w:w="562" w:type="dxa"/>
          </w:tcPr>
          <w:p w14:paraId="49934B6C" w14:textId="77777777" w:rsidR="00DF57C5" w:rsidRPr="004530EF" w:rsidRDefault="00DF57C5" w:rsidP="00DF57C5">
            <w:pPr>
              <w:pStyle w:val="ListParagraph"/>
              <w:numPr>
                <w:ilvl w:val="0"/>
                <w:numId w:val="7"/>
              </w:numPr>
              <w:rPr>
                <w:rFonts w:ascii="Calibri" w:hAnsi="Calibri" w:cs="Calibri"/>
              </w:rPr>
            </w:pPr>
          </w:p>
        </w:tc>
        <w:tc>
          <w:tcPr>
            <w:tcW w:w="5283" w:type="dxa"/>
          </w:tcPr>
          <w:p w14:paraId="26B0E8BF" w14:textId="77777777" w:rsidR="00AF3D87" w:rsidRDefault="00C069FE" w:rsidP="00DF57C5">
            <w:pPr>
              <w:jc w:val="both"/>
              <w:rPr>
                <w:rFonts w:ascii="Calibri" w:hAnsi="Calibri" w:cs="Calibri"/>
                <w:b/>
                <w:iCs/>
              </w:rPr>
            </w:pPr>
            <w:r>
              <w:rPr>
                <w:rFonts w:ascii="Calibri" w:hAnsi="Calibri" w:cs="Calibri"/>
                <w:b/>
                <w:iCs/>
              </w:rPr>
              <w:t>„</w:t>
            </w:r>
            <w:r w:rsidR="00DF57C5" w:rsidRPr="001676E2">
              <w:rPr>
                <w:rFonts w:ascii="Calibri" w:hAnsi="Calibri" w:cs="Calibri"/>
                <w:b/>
                <w:iCs/>
              </w:rPr>
              <w:t>ძველი თბოელექტროსადგურების კომბინირებული ციკლის გაზის ტურბინის ტექნოლოგიით მომუშავე ახალი, უფრო ეფექტიანი თბოელექტროსადგურებით ჩანაცვლება (EE-21)</w:t>
            </w:r>
            <w:r>
              <w:rPr>
                <w:rFonts w:ascii="Calibri" w:hAnsi="Calibri" w:cs="Calibri"/>
                <w:b/>
                <w:iCs/>
              </w:rPr>
              <w:t>“</w:t>
            </w:r>
            <w:r w:rsidR="00DF57C5" w:rsidRPr="001676E2">
              <w:rPr>
                <w:rFonts w:ascii="Calibri" w:hAnsi="Calibri" w:cs="Calibri"/>
                <w:b/>
                <w:iCs/>
              </w:rPr>
              <w:t xml:space="preserve"> </w:t>
            </w:r>
          </w:p>
          <w:p w14:paraId="098F1A35" w14:textId="0D3433B9" w:rsidR="00DF57C5" w:rsidRPr="001676E2" w:rsidRDefault="00C069FE" w:rsidP="00DF57C5">
            <w:pPr>
              <w:jc w:val="both"/>
              <w:rPr>
                <w:rFonts w:ascii="Calibri" w:hAnsi="Calibri" w:cs="Calibri"/>
                <w:b/>
                <w:iCs/>
              </w:rPr>
            </w:pPr>
            <w:r>
              <w:rPr>
                <w:rFonts w:ascii="Calibri" w:hAnsi="Calibri" w:cs="Calibri"/>
                <w:b/>
                <w:iCs/>
              </w:rPr>
              <w:lastRenderedPageBreak/>
              <w:t>(</w:t>
            </w:r>
            <w:r w:rsidR="00DF57C5" w:rsidRPr="001676E2">
              <w:rPr>
                <w:rFonts w:ascii="Calibri" w:hAnsi="Calibri" w:cs="Calibri"/>
                <w:b/>
                <w:iCs/>
              </w:rPr>
              <w:t>გვ</w:t>
            </w:r>
            <w:r>
              <w:rPr>
                <w:rFonts w:ascii="Calibri" w:hAnsi="Calibri" w:cs="Calibri"/>
                <w:b/>
                <w:iCs/>
              </w:rPr>
              <w:t>.</w:t>
            </w:r>
            <w:r w:rsidR="00DF57C5" w:rsidRPr="001676E2">
              <w:rPr>
                <w:rFonts w:ascii="Calibri" w:hAnsi="Calibri" w:cs="Calibri"/>
                <w:b/>
                <w:iCs/>
              </w:rPr>
              <w:t>174</w:t>
            </w:r>
            <w:r>
              <w:rPr>
                <w:rFonts w:ascii="Calibri" w:hAnsi="Calibri" w:cs="Calibri"/>
                <w:b/>
                <w:iCs/>
              </w:rPr>
              <w:t>)</w:t>
            </w:r>
          </w:p>
          <w:p w14:paraId="120ED8C5" w14:textId="77777777" w:rsidR="00DF57C5" w:rsidRPr="001676E2" w:rsidRDefault="00DF57C5" w:rsidP="00DF57C5">
            <w:pPr>
              <w:jc w:val="both"/>
              <w:rPr>
                <w:rFonts w:ascii="Calibri" w:hAnsi="Calibri" w:cs="Calibri"/>
                <w:i/>
                <w:iCs/>
              </w:rPr>
            </w:pPr>
          </w:p>
          <w:p w14:paraId="6FB488F5" w14:textId="77777777" w:rsidR="00DF57C5" w:rsidRDefault="00DF57C5" w:rsidP="00DF57C5">
            <w:pPr>
              <w:jc w:val="both"/>
              <w:rPr>
                <w:rFonts w:ascii="Calibri" w:hAnsi="Calibri" w:cs="Calibri"/>
                <w:i/>
                <w:iCs/>
              </w:rPr>
            </w:pPr>
            <w:r w:rsidRPr="001676E2">
              <w:rPr>
                <w:rFonts w:ascii="Calibri" w:hAnsi="Calibri" w:cs="Calibri"/>
                <w:i/>
                <w:iCs/>
              </w:rPr>
              <w:t>ვაძლიერებთ სათბურის გაზების  ემისიის lock-in ეფექტს? აღნიშნული არ შეესაბამება კლიმატის 28-ე მხარეთა შეხვედრაზე მიღებულ გადაწყვეტილებების სულისკვეთებას და არასწორი მიმართულებით მიჰყავს ჩვენი ქვეყანა წიაღისეულის საწვავის გამოყენებისკენ და არა ამის საწინააღმდეგო მიმართულებით.</w:t>
            </w:r>
          </w:p>
          <w:p w14:paraId="32C153C3" w14:textId="6B1A6C2A" w:rsidR="00C069FE" w:rsidRPr="004530EF" w:rsidRDefault="00C069FE" w:rsidP="00DF57C5">
            <w:pPr>
              <w:jc w:val="both"/>
              <w:rPr>
                <w:rFonts w:ascii="Calibri" w:hAnsi="Calibri" w:cs="Calibri"/>
              </w:rPr>
            </w:pPr>
          </w:p>
        </w:tc>
        <w:tc>
          <w:tcPr>
            <w:tcW w:w="8608" w:type="dxa"/>
          </w:tcPr>
          <w:p w14:paraId="3DB73E66" w14:textId="10289F2D" w:rsidR="00DF57C5" w:rsidRPr="001A09A5" w:rsidRDefault="00DF57C5" w:rsidP="00DF57C5">
            <w:pPr>
              <w:jc w:val="both"/>
              <w:rPr>
                <w:rFonts w:ascii="Calibri" w:hAnsi="Calibri" w:cs="Calibri"/>
              </w:rPr>
            </w:pPr>
            <w:r>
              <w:rPr>
                <w:rFonts w:ascii="Calibri" w:hAnsi="Calibri" w:cs="Calibri"/>
              </w:rPr>
              <w:lastRenderedPageBreak/>
              <w:t>ვინაიდან თბოელექტროსადგურების საჭიროება საქართველოს ენერგეტიკულ სისტემას ჯერ კიდევ გააჩნია. მათი უფრო ეფექტური სისტემებით ჩანაცვლება, რომელსაც ასევე გაჩნია მეთანის ჩაჭერის მექანიზმი უზრუნველყოფს ემისიების შემცირებას არსებულ დონესთან შედარებით.</w:t>
            </w:r>
          </w:p>
        </w:tc>
      </w:tr>
      <w:tr w:rsidR="00DF57C5" w:rsidRPr="004530EF" w14:paraId="6706ABFC" w14:textId="77777777" w:rsidTr="001676E2">
        <w:tc>
          <w:tcPr>
            <w:tcW w:w="562" w:type="dxa"/>
          </w:tcPr>
          <w:p w14:paraId="1B8368A0" w14:textId="77777777" w:rsidR="00DF57C5" w:rsidRPr="004530EF" w:rsidRDefault="00DF57C5" w:rsidP="00DF57C5">
            <w:pPr>
              <w:pStyle w:val="ListParagraph"/>
              <w:numPr>
                <w:ilvl w:val="0"/>
                <w:numId w:val="7"/>
              </w:numPr>
              <w:rPr>
                <w:rFonts w:ascii="Calibri" w:hAnsi="Calibri" w:cs="Calibri"/>
              </w:rPr>
            </w:pPr>
          </w:p>
        </w:tc>
        <w:tc>
          <w:tcPr>
            <w:tcW w:w="5283" w:type="dxa"/>
          </w:tcPr>
          <w:p w14:paraId="58B1ABD7" w14:textId="77777777" w:rsidR="00AF3D87"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ემისიების კონტროლის საუკეთესო ხელმისაწვდომი ტექნოლოგიების, მაგ., სკრუბერების, DeNOx-ის და დესულფურიზაციის სისტემების, გამოყენება კვამლიდან შესაბამისად NOx-ის და SO2-ის მოსაცილებლად;</w:t>
            </w:r>
            <w:r>
              <w:rPr>
                <w:rFonts w:ascii="Calibri" w:hAnsi="Calibri" w:cs="Calibri"/>
                <w:b/>
                <w:bCs/>
              </w:rPr>
              <w:t>“</w:t>
            </w:r>
            <w:r w:rsidR="00DF57C5" w:rsidRPr="001676E2">
              <w:rPr>
                <w:rFonts w:ascii="Calibri" w:hAnsi="Calibri" w:cs="Calibri"/>
                <w:b/>
                <w:bCs/>
              </w:rPr>
              <w:t xml:space="preserve"> </w:t>
            </w:r>
          </w:p>
          <w:p w14:paraId="1A700797" w14:textId="49473AB7" w:rsidR="00DF57C5" w:rsidRPr="001676E2" w:rsidRDefault="00C069FE"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გვ</w:t>
            </w:r>
            <w:r>
              <w:rPr>
                <w:rFonts w:ascii="Calibri" w:hAnsi="Calibri" w:cs="Calibri"/>
                <w:b/>
                <w:bCs/>
              </w:rPr>
              <w:t>.</w:t>
            </w:r>
            <w:r w:rsidR="00DF57C5" w:rsidRPr="001676E2">
              <w:rPr>
                <w:rFonts w:ascii="Calibri" w:hAnsi="Calibri" w:cs="Calibri"/>
                <w:b/>
                <w:bCs/>
              </w:rPr>
              <w:t>175</w:t>
            </w:r>
            <w:r>
              <w:rPr>
                <w:rFonts w:ascii="Calibri" w:hAnsi="Calibri" w:cs="Calibri"/>
                <w:b/>
                <w:bCs/>
              </w:rPr>
              <w:t>)</w:t>
            </w:r>
          </w:p>
          <w:p w14:paraId="6825536A" w14:textId="77777777" w:rsidR="00DF57C5" w:rsidRPr="004530EF" w:rsidRDefault="00DF57C5" w:rsidP="00DF57C5">
            <w:pPr>
              <w:jc w:val="both"/>
              <w:rPr>
                <w:rFonts w:ascii="Calibri" w:hAnsi="Calibri" w:cs="Calibri"/>
              </w:rPr>
            </w:pPr>
          </w:p>
          <w:p w14:paraId="7E041372" w14:textId="77777777" w:rsidR="00DF57C5" w:rsidRDefault="00DF57C5" w:rsidP="00DF57C5">
            <w:pPr>
              <w:jc w:val="both"/>
              <w:rPr>
                <w:rFonts w:ascii="Calibri" w:hAnsi="Calibri" w:cs="Calibri"/>
                <w:i/>
                <w:iCs/>
              </w:rPr>
            </w:pPr>
            <w:r w:rsidRPr="001676E2">
              <w:rPr>
                <w:rFonts w:ascii="Calibri" w:hAnsi="Calibri" w:cs="Calibri"/>
                <w:i/>
                <w:iCs/>
              </w:rPr>
              <w:t>ის ხომ ისედაც იგულისხმება ახალ სისტემებში? ანუ აღნიშნულის გათვალისწინება პირობად უნდა იყოს ჩადებული და არა შემარბილებელ ღონისძიებად.</w:t>
            </w:r>
          </w:p>
          <w:p w14:paraId="1B518C15" w14:textId="5971CE4C" w:rsidR="00C069FE" w:rsidRPr="001676E2" w:rsidRDefault="00C069FE" w:rsidP="00DF57C5">
            <w:pPr>
              <w:jc w:val="both"/>
              <w:rPr>
                <w:rFonts w:ascii="Calibri" w:hAnsi="Calibri" w:cs="Calibri"/>
                <w:i/>
                <w:iCs/>
              </w:rPr>
            </w:pPr>
          </w:p>
        </w:tc>
        <w:tc>
          <w:tcPr>
            <w:tcW w:w="8608" w:type="dxa"/>
          </w:tcPr>
          <w:p w14:paraId="2277BFD2" w14:textId="2CB73567" w:rsidR="00DF57C5" w:rsidRPr="00212774" w:rsidRDefault="00DF57C5" w:rsidP="00DF57C5">
            <w:pPr>
              <w:jc w:val="both"/>
              <w:rPr>
                <w:rFonts w:ascii="Calibri" w:hAnsi="Calibri" w:cs="Calibri"/>
              </w:rPr>
            </w:pPr>
            <w:r>
              <w:rPr>
                <w:rFonts w:ascii="Calibri" w:hAnsi="Calibri" w:cs="Calibri"/>
              </w:rPr>
              <w:t>შემარბილებელი ღონისძიება ნიშნავს ისეთი სახის ქმედებას, რომელიც სასურველია განხორციელდეს გარემოზე ნაკლები ზიანის მიყენების მიზნით.</w:t>
            </w:r>
          </w:p>
        </w:tc>
      </w:tr>
      <w:tr w:rsidR="00DF57C5" w:rsidRPr="004530EF" w14:paraId="74E0CC5C" w14:textId="77777777" w:rsidTr="001676E2">
        <w:tc>
          <w:tcPr>
            <w:tcW w:w="562" w:type="dxa"/>
          </w:tcPr>
          <w:p w14:paraId="563C5190" w14:textId="77777777" w:rsidR="00DF57C5" w:rsidRPr="004530EF" w:rsidRDefault="00DF57C5" w:rsidP="00DF57C5">
            <w:pPr>
              <w:pStyle w:val="ListParagraph"/>
              <w:numPr>
                <w:ilvl w:val="0"/>
                <w:numId w:val="7"/>
              </w:numPr>
              <w:rPr>
                <w:rFonts w:ascii="Calibri" w:hAnsi="Calibri" w:cs="Calibri"/>
              </w:rPr>
            </w:pPr>
          </w:p>
        </w:tc>
        <w:tc>
          <w:tcPr>
            <w:tcW w:w="5283" w:type="dxa"/>
          </w:tcPr>
          <w:p w14:paraId="7F6D092A" w14:textId="6BB47AF7" w:rsidR="00DF57C5" w:rsidRPr="001676E2" w:rsidRDefault="00AF3D87" w:rsidP="00DF57C5">
            <w:pPr>
              <w:jc w:val="both"/>
              <w:rPr>
                <w:rFonts w:ascii="Calibri" w:hAnsi="Calibri" w:cs="Calibri"/>
                <w:b/>
                <w:bCs/>
              </w:rPr>
            </w:pPr>
            <w:r>
              <w:rPr>
                <w:rFonts w:ascii="Calibri" w:hAnsi="Calibri" w:cs="Calibri"/>
                <w:b/>
                <w:bCs/>
              </w:rPr>
              <w:t>„</w:t>
            </w:r>
            <w:r w:rsidR="00DF57C5" w:rsidRPr="001676E2">
              <w:rPr>
                <w:rFonts w:ascii="Calibri" w:hAnsi="Calibri" w:cs="Calibri"/>
                <w:b/>
                <w:bCs/>
              </w:rPr>
              <w:t>პროექტი, სავარაუდოდ, ბიომრავალფეროვნებაზე მნიშვნელოვან პირდაპირ ზემოქმედებას არ მოახდენს. თუმცა, როგორც რუკიდან ჩანს, აღნიშნული ტერიტორია ზურმუხტის ქსელის ტერიტორიებთან ახლოს მდებარეობს.</w:t>
            </w:r>
            <w:r>
              <w:rPr>
                <w:rFonts w:ascii="Calibri" w:hAnsi="Calibri" w:cs="Calibri"/>
                <w:b/>
                <w:bCs/>
              </w:rPr>
              <w:t>“</w:t>
            </w:r>
          </w:p>
          <w:p w14:paraId="47620EC8" w14:textId="0AFCE13A" w:rsidR="00DF57C5" w:rsidRPr="001676E2" w:rsidRDefault="00DF57C5" w:rsidP="00DF57C5">
            <w:pPr>
              <w:jc w:val="both"/>
              <w:rPr>
                <w:rFonts w:ascii="Calibri" w:hAnsi="Calibri" w:cs="Calibri"/>
                <w:b/>
                <w:bCs/>
              </w:rPr>
            </w:pPr>
            <w:r w:rsidRPr="001676E2">
              <w:rPr>
                <w:rFonts w:ascii="Calibri" w:hAnsi="Calibri" w:cs="Calibri"/>
                <w:b/>
                <w:bCs/>
              </w:rPr>
              <w:t>(გვ.181)</w:t>
            </w:r>
          </w:p>
          <w:p w14:paraId="3852549E" w14:textId="77777777" w:rsidR="00DF57C5" w:rsidRPr="004530EF" w:rsidRDefault="00DF57C5" w:rsidP="00DF57C5">
            <w:pPr>
              <w:jc w:val="both"/>
              <w:rPr>
                <w:rFonts w:ascii="Calibri" w:hAnsi="Calibri" w:cs="Calibri"/>
              </w:rPr>
            </w:pPr>
          </w:p>
          <w:p w14:paraId="51F762F7" w14:textId="77777777" w:rsidR="00DF57C5" w:rsidRDefault="00DF57C5" w:rsidP="00DF57C5">
            <w:pPr>
              <w:jc w:val="both"/>
              <w:rPr>
                <w:rFonts w:ascii="Calibri" w:hAnsi="Calibri" w:cs="Calibri"/>
                <w:i/>
                <w:iCs/>
              </w:rPr>
            </w:pPr>
            <w:r w:rsidRPr="001676E2">
              <w:rPr>
                <w:rFonts w:ascii="Calibri" w:hAnsi="Calibri" w:cs="Calibri"/>
                <w:i/>
                <w:iCs/>
              </w:rPr>
              <w:t>ეს ორი წინადადება ეწინააღმდეგება ერთმანეთს.</w:t>
            </w:r>
          </w:p>
          <w:p w14:paraId="6311E843" w14:textId="1A6C90B0" w:rsidR="00AF3D87" w:rsidRPr="001676E2" w:rsidRDefault="00AF3D87" w:rsidP="00DF57C5">
            <w:pPr>
              <w:jc w:val="both"/>
              <w:rPr>
                <w:rFonts w:ascii="Calibri" w:hAnsi="Calibri" w:cs="Calibri"/>
                <w:i/>
                <w:iCs/>
              </w:rPr>
            </w:pPr>
          </w:p>
        </w:tc>
        <w:tc>
          <w:tcPr>
            <w:tcW w:w="8608" w:type="dxa"/>
          </w:tcPr>
          <w:p w14:paraId="41084235" w14:textId="7B5C586E" w:rsidR="00DF57C5" w:rsidRPr="00CA19AA" w:rsidRDefault="00DF57C5" w:rsidP="00DF57C5">
            <w:pPr>
              <w:jc w:val="both"/>
              <w:rPr>
                <w:rFonts w:ascii="Calibri" w:hAnsi="Calibri" w:cs="Calibri"/>
                <w:lang w:val="en-US"/>
              </w:rPr>
            </w:pPr>
            <w:r>
              <w:rPr>
                <w:rFonts w:ascii="Calibri" w:hAnsi="Calibri" w:cs="Calibri"/>
              </w:rPr>
              <w:t xml:space="preserve">ზურმუხტის ქსელში ობიექტების მშენებლობა აკრძალული არ არის და მასზე ნებართვა გაიცემა შესაბამისი პირობების დაცვით. ეს არ ნიშნავს, რომ ზემოქმედება მაღალია. ამასთან პირდაპირი და არაპირდაპირი ზემოქმედება არ განისაზღვრება იმით, თუ ტერიტორიულად სად </w:t>
            </w:r>
          </w:p>
        </w:tc>
      </w:tr>
      <w:tr w:rsidR="00DF57C5" w:rsidRPr="004530EF" w14:paraId="6F2663BA" w14:textId="77777777" w:rsidTr="001676E2">
        <w:tc>
          <w:tcPr>
            <w:tcW w:w="562" w:type="dxa"/>
          </w:tcPr>
          <w:p w14:paraId="315129A4" w14:textId="77777777" w:rsidR="00DF57C5" w:rsidRPr="004530EF" w:rsidRDefault="00DF57C5" w:rsidP="00DF57C5">
            <w:pPr>
              <w:pStyle w:val="ListParagraph"/>
              <w:numPr>
                <w:ilvl w:val="0"/>
                <w:numId w:val="7"/>
              </w:numPr>
              <w:rPr>
                <w:rFonts w:ascii="Calibri" w:hAnsi="Calibri" w:cs="Calibri"/>
              </w:rPr>
            </w:pPr>
          </w:p>
        </w:tc>
        <w:tc>
          <w:tcPr>
            <w:tcW w:w="5283" w:type="dxa"/>
          </w:tcPr>
          <w:p w14:paraId="26F840DF" w14:textId="0999D3D4" w:rsidR="00F76A14" w:rsidRPr="001676E2" w:rsidRDefault="00F76A14" w:rsidP="00DF57C5">
            <w:pPr>
              <w:jc w:val="both"/>
              <w:rPr>
                <w:rFonts w:ascii="Calibri" w:hAnsi="Calibri" w:cs="Calibri"/>
                <w:b/>
                <w:lang w:val="en-US"/>
              </w:rPr>
            </w:pPr>
            <w:r>
              <w:rPr>
                <w:rFonts w:ascii="Calibri" w:hAnsi="Calibri" w:cs="Calibri"/>
                <w:b/>
                <w:lang w:val="en-US"/>
              </w:rPr>
              <w:t>“</w:t>
            </w:r>
            <w:r w:rsidR="00DF57C5" w:rsidRPr="001676E2">
              <w:rPr>
                <w:rFonts w:ascii="Calibri" w:hAnsi="Calibri" w:cs="Calibri"/>
                <w:b/>
              </w:rPr>
              <w:t>4.4.11 სოციალურ-ეკონომიკური გარემო</w:t>
            </w:r>
            <w:r>
              <w:rPr>
                <w:rFonts w:ascii="Calibri" w:hAnsi="Calibri" w:cs="Calibri"/>
                <w:b/>
                <w:lang w:val="en-US"/>
              </w:rPr>
              <w:t>”</w:t>
            </w:r>
          </w:p>
          <w:p w14:paraId="091A661B" w14:textId="4A5265EF" w:rsidR="00DF57C5" w:rsidRPr="001676E2" w:rsidRDefault="00DF57C5" w:rsidP="00DF57C5">
            <w:pPr>
              <w:jc w:val="both"/>
              <w:rPr>
                <w:rFonts w:ascii="Calibri" w:hAnsi="Calibri" w:cs="Calibri"/>
                <w:b/>
                <w:lang w:val="en-US"/>
              </w:rPr>
            </w:pPr>
            <w:r w:rsidRPr="001676E2">
              <w:rPr>
                <w:rFonts w:ascii="Calibri" w:hAnsi="Calibri" w:cs="Calibri"/>
                <w:b/>
              </w:rPr>
              <w:t xml:space="preserve">  </w:t>
            </w:r>
            <w:r w:rsidR="00F76A14">
              <w:rPr>
                <w:rFonts w:ascii="Calibri" w:hAnsi="Calibri" w:cs="Calibri"/>
                <w:b/>
                <w:lang w:val="en-US"/>
              </w:rPr>
              <w:t>(</w:t>
            </w:r>
            <w:r w:rsidRPr="001676E2">
              <w:rPr>
                <w:rFonts w:ascii="Calibri" w:hAnsi="Calibri" w:cs="Calibri"/>
                <w:b/>
              </w:rPr>
              <w:t>გვ.227</w:t>
            </w:r>
            <w:r w:rsidR="00F76A14">
              <w:rPr>
                <w:rFonts w:ascii="Calibri" w:hAnsi="Calibri" w:cs="Calibri"/>
                <w:b/>
                <w:lang w:val="en-US"/>
              </w:rPr>
              <w:t>)</w:t>
            </w:r>
          </w:p>
          <w:p w14:paraId="29A63A29" w14:textId="77777777" w:rsidR="00DF57C5" w:rsidRPr="004530EF" w:rsidRDefault="00DF57C5" w:rsidP="00DF57C5">
            <w:pPr>
              <w:jc w:val="both"/>
              <w:rPr>
                <w:rFonts w:ascii="Calibri" w:hAnsi="Calibri" w:cs="Calibri"/>
              </w:rPr>
            </w:pPr>
          </w:p>
          <w:p w14:paraId="10BFC37E" w14:textId="77777777" w:rsidR="00DF57C5" w:rsidRPr="001676E2" w:rsidRDefault="00DF57C5" w:rsidP="00DF57C5">
            <w:pPr>
              <w:jc w:val="both"/>
              <w:rPr>
                <w:rFonts w:ascii="Calibri" w:hAnsi="Calibri" w:cs="Calibri"/>
                <w:i/>
              </w:rPr>
            </w:pPr>
            <w:r w:rsidRPr="001676E2">
              <w:rPr>
                <w:rFonts w:ascii="Calibri" w:hAnsi="Calibri" w:cs="Calibri"/>
                <w:i/>
              </w:rPr>
              <w:t xml:space="preserve">ამდენად შეესაბამება საქართველოს ინტერესებს შავი ზღვის კაბელი და ხომ არ ხდება საქართველოს ინტერესების უგულვებელყოფა, მაგალითად რა წერია მემორანდუმში რომელსაც ხელი მოვაწერეთ, ან აქვს თუ არა ადგილი ზემოქმედება ჩვენს დაცულ ტერიტორიებზე და კოლხეთის იუნესკოს ბუნებრივი მემკვიდრეობის საიტზე? </w:t>
            </w:r>
          </w:p>
          <w:p w14:paraId="5ED82687" w14:textId="77777777" w:rsidR="00DF57C5" w:rsidRPr="001676E2" w:rsidRDefault="00DF57C5" w:rsidP="00DF57C5">
            <w:pPr>
              <w:jc w:val="both"/>
              <w:rPr>
                <w:rFonts w:ascii="Calibri" w:hAnsi="Calibri" w:cs="Calibri"/>
                <w:i/>
              </w:rPr>
            </w:pPr>
          </w:p>
          <w:p w14:paraId="11B73460" w14:textId="27BB7DDC" w:rsidR="00DF57C5" w:rsidRPr="004530EF" w:rsidRDefault="00DF57C5" w:rsidP="00DF57C5">
            <w:pPr>
              <w:jc w:val="both"/>
              <w:rPr>
                <w:rFonts w:ascii="Calibri" w:hAnsi="Calibri" w:cs="Calibri"/>
              </w:rPr>
            </w:pPr>
            <w:r w:rsidRPr="001676E2">
              <w:rPr>
                <w:rFonts w:ascii="Calibri" w:hAnsi="Calibri" w:cs="Calibri"/>
                <w:i/>
              </w:rPr>
              <w:t>კომპენსაციის სახით, ხომ არ გაიმართოს მოლაპარაკება აზერბაიჯანის მხარესთან გარეჯის კომპლექსის თაობაზე, როგორც საქართველოსთვის უმინშვნელოვანეს კულტურული მემკვიდრეობის ობიექტებზე და მის შეყვანაზე იუნესკოს კულტურული მემკვიდრეობის სიაში, თუნდაც ერთობლივი წინადადებით?</w:t>
            </w:r>
          </w:p>
        </w:tc>
        <w:tc>
          <w:tcPr>
            <w:tcW w:w="8608" w:type="dxa"/>
          </w:tcPr>
          <w:p w14:paraId="4935F880" w14:textId="77777777" w:rsidR="00DF57C5" w:rsidRDefault="00DF57C5" w:rsidP="00DF57C5">
            <w:pPr>
              <w:jc w:val="both"/>
              <w:rPr>
                <w:rFonts w:ascii="Calibri" w:hAnsi="Calibri" w:cs="Calibri"/>
                <w:lang w:val="en-US"/>
              </w:rPr>
            </w:pPr>
          </w:p>
          <w:p w14:paraId="6BF7A87B" w14:textId="4CEA9995" w:rsidR="00DF57C5" w:rsidRDefault="00DF57C5" w:rsidP="00DF57C5">
            <w:pPr>
              <w:jc w:val="both"/>
              <w:rPr>
                <w:rFonts w:ascii="Calibri" w:hAnsi="Calibri" w:cs="Calibri"/>
                <w:lang w:val="en-US"/>
              </w:rPr>
            </w:pPr>
            <w:r w:rsidRPr="00154C1B">
              <w:rPr>
                <w:rFonts w:ascii="Calibri" w:hAnsi="Calibri" w:cs="Calibri"/>
              </w:rPr>
              <w:lastRenderedPageBreak/>
              <w:t>შავი ზღვის წყალქვეშა კაბელის პროექტი არის წინასწარი შესწავლის ფაზაში და ეს შესწავლა, გარემოს დაცვის საკითხების გარდა, მოიცავს ბევრ სხვა კომპონენტს.</w:t>
            </w:r>
            <w:r>
              <w:rPr>
                <w:rFonts w:ascii="Calibri" w:hAnsi="Calibri" w:cs="Calibri"/>
                <w:lang w:val="en-US"/>
              </w:rPr>
              <w:t xml:space="preserve">  </w:t>
            </w:r>
          </w:p>
          <w:p w14:paraId="5F12CAC2" w14:textId="6EF96850" w:rsidR="00DF57C5" w:rsidRDefault="00DF57C5" w:rsidP="00DF57C5">
            <w:pPr>
              <w:jc w:val="both"/>
              <w:rPr>
                <w:rFonts w:ascii="Calibri" w:hAnsi="Calibri" w:cs="Calibri"/>
                <w:lang w:val="en-US"/>
              </w:rPr>
            </w:pPr>
          </w:p>
          <w:p w14:paraId="10A89F69" w14:textId="19BBC6CD" w:rsidR="00DF57C5" w:rsidRDefault="00DF57C5" w:rsidP="00DF57C5">
            <w:pPr>
              <w:jc w:val="both"/>
              <w:rPr>
                <w:rFonts w:ascii="Calibri" w:hAnsi="Calibri" w:cs="Calibri"/>
                <w:lang w:val="en-US"/>
              </w:rPr>
            </w:pPr>
            <w:proofErr w:type="gramStart"/>
            <w:r w:rsidRPr="003C09A2">
              <w:rPr>
                <w:rFonts w:ascii="Calibri" w:hAnsi="Calibri" w:cs="Calibri"/>
                <w:lang w:val="en-US"/>
              </w:rPr>
              <w:t>პროექტის</w:t>
            </w:r>
            <w:proofErr w:type="gramEnd"/>
            <w:r w:rsidRPr="003C09A2">
              <w:rPr>
                <w:rFonts w:ascii="Calibri" w:hAnsi="Calibri" w:cs="Calibri"/>
                <w:lang w:val="en-US"/>
              </w:rPr>
              <w:t xml:space="preserve"> მარშრუტს, წინასწარი შესწავლის (და არა პროექტირების) ფაზაში ხდება მხოლოდ სხვადასხვა ალტერნატივების განხილვა, რომელიც შეეხება საქართველოსა და რუმინეთის სახმელეთო ტერიტორიებს და მათთან დამაკავშირებელი პროექტის საზღვაო ნაწილს. </w:t>
            </w:r>
            <w:proofErr w:type="gramStart"/>
            <w:r w:rsidRPr="003C09A2">
              <w:rPr>
                <w:rFonts w:ascii="Calibri" w:hAnsi="Calibri" w:cs="Calibri"/>
                <w:lang w:val="en-US"/>
              </w:rPr>
              <w:t>ამ</w:t>
            </w:r>
            <w:proofErr w:type="gramEnd"/>
            <w:r w:rsidRPr="003C09A2">
              <w:rPr>
                <w:rFonts w:ascii="Calibri" w:hAnsi="Calibri" w:cs="Calibri"/>
                <w:lang w:val="en-US"/>
              </w:rPr>
              <w:t xml:space="preserve"> ეტაპზე წინა-საპროექტო შესწავლა ჯერ დასრულებული არ არის და პროექტის მარშრუტიც არ არის განსაზღვრული. </w:t>
            </w:r>
            <w:proofErr w:type="gramStart"/>
            <w:r w:rsidRPr="003C09A2">
              <w:rPr>
                <w:rFonts w:ascii="Calibri" w:hAnsi="Calibri" w:cs="Calibri"/>
                <w:lang w:val="en-US"/>
              </w:rPr>
              <w:t>ამდენად</w:t>
            </w:r>
            <w:proofErr w:type="gramEnd"/>
            <w:r w:rsidRPr="003C09A2">
              <w:rPr>
                <w:rFonts w:ascii="Calibri" w:hAnsi="Calibri" w:cs="Calibri"/>
                <w:lang w:val="en-US"/>
              </w:rPr>
              <w:t>, პასუხის გაცემა კითხვაზე, მოხვდება თუ არა ის კოლხეთის ეროვნული პარკის ტერიტორიაზე, რთულია, რადგან ალტერნატივების კვლევა ჯერ არ დამთავრებულა, თუმცა ერთი-ერთი ალტერნატივა არ გამორიცხავს კოლხეთის ეროვნული პარკის საზღვაო ნაწილში შესვლას.</w:t>
            </w:r>
          </w:p>
          <w:p w14:paraId="4821E2CD" w14:textId="77777777" w:rsidR="00DF57C5" w:rsidRDefault="00DF57C5" w:rsidP="00DF57C5">
            <w:pPr>
              <w:jc w:val="both"/>
              <w:rPr>
                <w:rFonts w:ascii="Calibri" w:hAnsi="Calibri" w:cs="Calibri"/>
                <w:lang w:val="en-US"/>
              </w:rPr>
            </w:pPr>
          </w:p>
          <w:p w14:paraId="3C60F867" w14:textId="58486B2A" w:rsidR="00DF57C5" w:rsidRPr="003B7A08" w:rsidRDefault="00DF57C5" w:rsidP="00DF57C5">
            <w:pPr>
              <w:jc w:val="both"/>
              <w:rPr>
                <w:rFonts w:ascii="Calibri" w:hAnsi="Calibri" w:cs="Calibri"/>
                <w:lang w:val="en-US"/>
              </w:rPr>
            </w:pPr>
            <w:proofErr w:type="gramStart"/>
            <w:r w:rsidRPr="00B61742">
              <w:rPr>
                <w:rFonts w:ascii="Calibri" w:hAnsi="Calibri" w:cs="Calibri"/>
                <w:lang w:val="en-US"/>
              </w:rPr>
              <w:t>ევროკავშირთან</w:t>
            </w:r>
            <w:proofErr w:type="gramEnd"/>
            <w:r w:rsidRPr="00B61742">
              <w:rPr>
                <w:rFonts w:ascii="Calibri" w:hAnsi="Calibri" w:cs="Calibri"/>
                <w:lang w:val="en-US"/>
              </w:rPr>
              <w:t xml:space="preserve"> და ენერგეტიკული გაერთიანების ხელმშემკვრელ მხარეებთან საქართველოს აქვს პოტენციური პროექტი შავი ზღვის წყალქვეშა კაბელი. </w:t>
            </w:r>
            <w:proofErr w:type="gramStart"/>
            <w:r w:rsidRPr="00B61742">
              <w:rPr>
                <w:rFonts w:ascii="Calibri" w:hAnsi="Calibri" w:cs="Calibri"/>
                <w:lang w:val="en-US"/>
              </w:rPr>
              <w:t>ამ</w:t>
            </w:r>
            <w:proofErr w:type="gramEnd"/>
            <w:r w:rsidRPr="00B61742">
              <w:rPr>
                <w:rFonts w:ascii="Calibri" w:hAnsi="Calibri" w:cs="Calibri"/>
                <w:lang w:val="en-US"/>
              </w:rPr>
              <w:t xml:space="preserve"> ეტაპზე შავი ზღვის წყალქვეშა კაბელის პროექტი არის წინასწარი შესწავლის ფაზაში და ეს შესწავლა, გარემოს დაცვის საკითხების გარდა, მოიცავს ბევრ სხვა კომპონენტს. </w:t>
            </w:r>
            <w:proofErr w:type="gramStart"/>
            <w:r w:rsidRPr="00B61742">
              <w:rPr>
                <w:rFonts w:ascii="Calibri" w:hAnsi="Calibri" w:cs="Calibri"/>
                <w:lang w:val="en-US"/>
              </w:rPr>
              <w:t>შესწავლა</w:t>
            </w:r>
            <w:proofErr w:type="gramEnd"/>
            <w:r w:rsidRPr="00B61742">
              <w:rPr>
                <w:rFonts w:ascii="Calibri" w:hAnsi="Calibri" w:cs="Calibri"/>
                <w:lang w:val="en-US"/>
              </w:rPr>
              <w:t xml:space="preserve"> ახორციელებს სსე-ის კონსულტანტი იტალიური კომპანია „ჩეზი“. </w:t>
            </w:r>
            <w:proofErr w:type="gramStart"/>
            <w:r w:rsidRPr="00B61742">
              <w:rPr>
                <w:rFonts w:ascii="Calibri" w:hAnsi="Calibri" w:cs="Calibri"/>
                <w:lang w:val="en-US"/>
              </w:rPr>
              <w:t>რაც</w:t>
            </w:r>
            <w:proofErr w:type="gramEnd"/>
            <w:r w:rsidRPr="00B61742">
              <w:rPr>
                <w:rFonts w:ascii="Calibri" w:hAnsi="Calibri" w:cs="Calibri"/>
                <w:lang w:val="en-US"/>
              </w:rPr>
              <w:t xml:space="preserve"> შეეხება პროექტის მარშრუტს, წინასწარი შესწავლის (და არა პროექტირების) ფაზაში ხდება მხოლოდ სხვადასხვა ალტერნატივების განხილვა, რომელიც შეეხება საქართველოსა და რუმინეთის სახმელეთო ტერიტორიებს და მათთან დამაკავშირებელი პროექტის საზღვაო ნაწილს. </w:t>
            </w:r>
            <w:proofErr w:type="gramStart"/>
            <w:r w:rsidRPr="00B61742">
              <w:rPr>
                <w:rFonts w:ascii="Calibri" w:hAnsi="Calibri" w:cs="Calibri"/>
                <w:lang w:val="en-US"/>
              </w:rPr>
              <w:t>ამ</w:t>
            </w:r>
            <w:proofErr w:type="gramEnd"/>
            <w:r w:rsidRPr="00B61742">
              <w:rPr>
                <w:rFonts w:ascii="Calibri" w:hAnsi="Calibri" w:cs="Calibri"/>
                <w:lang w:val="en-US"/>
              </w:rPr>
              <w:t xml:space="preserve"> ეტაპზე წინა-საპროექტო შესწავლა ჯერ დასრულებული არ არის და პროექტის მარშრუტიც არ არის განსაზღვრული. </w:t>
            </w:r>
            <w:proofErr w:type="gramStart"/>
            <w:r w:rsidRPr="00B61742">
              <w:rPr>
                <w:rFonts w:ascii="Calibri" w:hAnsi="Calibri" w:cs="Calibri"/>
                <w:lang w:val="en-US"/>
              </w:rPr>
              <w:t>ამდენად</w:t>
            </w:r>
            <w:proofErr w:type="gramEnd"/>
            <w:r w:rsidRPr="00B61742">
              <w:rPr>
                <w:rFonts w:ascii="Calibri" w:hAnsi="Calibri" w:cs="Calibri"/>
                <w:lang w:val="en-US"/>
              </w:rPr>
              <w:t xml:space="preserve">, პასუხის გაცემა კითხვაზე, მოხვდება თუ არა ის კოლხეთის ეროვნული პარკის ტერიტორიაზე, რთულია, რადგან ალტერნატივების კვლევა ჯერ არ დამთავრებულა, თუმცა ერთი-ერთი ალტერნატივა არ გამორიცხავს კოლხეთის ეროვნული პარკის საზღვაო ნაწილში შესვლას. </w:t>
            </w:r>
            <w:proofErr w:type="gramStart"/>
            <w:r w:rsidRPr="00B61742">
              <w:rPr>
                <w:rFonts w:ascii="Calibri" w:hAnsi="Calibri" w:cs="Calibri"/>
                <w:lang w:val="en-US"/>
              </w:rPr>
              <w:t>საპროექტო</w:t>
            </w:r>
            <w:proofErr w:type="gramEnd"/>
            <w:r w:rsidRPr="00B61742">
              <w:rPr>
                <w:rFonts w:ascii="Calibri" w:hAnsi="Calibri" w:cs="Calibri"/>
                <w:lang w:val="en-US"/>
              </w:rPr>
              <w:t xml:space="preserve"> ტერიტორიაში მოხვედრილი კულტურული მემკვიდრეობა ჯერ აღრიცხული ვერ იქნება, რადგან არ არის შერჩეული პროექტის დაზუსტებული მარშრუტი. </w:t>
            </w:r>
            <w:proofErr w:type="gramStart"/>
            <w:r w:rsidRPr="00B61742">
              <w:rPr>
                <w:rFonts w:ascii="Calibri" w:hAnsi="Calibri" w:cs="Calibri"/>
                <w:lang w:val="en-US"/>
              </w:rPr>
              <w:t>ხაზს</w:t>
            </w:r>
            <w:proofErr w:type="gramEnd"/>
            <w:r w:rsidRPr="00B61742">
              <w:rPr>
                <w:rFonts w:ascii="Calibri" w:hAnsi="Calibri" w:cs="Calibri"/>
                <w:lang w:val="en-US"/>
              </w:rPr>
              <w:t xml:space="preserve"> გავუსვამ, რომ მარშრუტის შერჩევის შემდეგ ჩატარდება კულტურული მემკვიდრეობის კვლევა როგორც ხმელეთზე, ისე წყალქვეშ და ეს მოხდება კვალიფიციური სპეციალისტების მიერ. </w:t>
            </w:r>
            <w:proofErr w:type="gramStart"/>
            <w:r w:rsidRPr="00B61742">
              <w:rPr>
                <w:rFonts w:ascii="Calibri" w:hAnsi="Calibri" w:cs="Calibri"/>
                <w:lang w:val="en-US"/>
              </w:rPr>
              <w:t>ექპერტმა</w:t>
            </w:r>
            <w:proofErr w:type="gramEnd"/>
            <w:r w:rsidRPr="00B61742">
              <w:rPr>
                <w:rFonts w:ascii="Calibri" w:hAnsi="Calibri" w:cs="Calibri"/>
                <w:lang w:val="en-US"/>
              </w:rPr>
              <w:t xml:space="preserve"> თავის შეკითხვაში ახსენა მსოფლიო ბანკის მიერ შემუშავებული ე.წ. 300-მეტრიანი დაცვის ზონა, რომელიც იცავს კულტურული მემკვიდრეობის ძეგლებს და იკითხა, იქნება თუ არა ეს გათვალისწინებული.  ამასთან დაკავშირებით, მოგახსენებთ, რომ მსოფლიო ბანკის </w:t>
            </w:r>
            <w:r w:rsidRPr="00B61742">
              <w:rPr>
                <w:rFonts w:ascii="Calibri" w:hAnsi="Calibri" w:cs="Calibri"/>
                <w:lang w:val="en-US"/>
              </w:rPr>
              <w:lastRenderedPageBreak/>
              <w:t xml:space="preserve">გარემოსდაცვითი და სოციალური ჩარჩო-ხელშეკრულებაში (World Bank Environmental and Social Framework) განსაზღვრული სტანდარტები, სადაც კულტურული მემკვიდრეობის დაცვა წარმოდგენილია მე-8 კომპონენტით (ESS 8) და მასში ზოგადადაა განხილული ის აუცილებელი აქტივობები და მიდგომები, რაც გამოყენებულ უნდა იქნას სამშენებლო პროექტების განხორციელებისას. </w:t>
            </w:r>
            <w:proofErr w:type="gramStart"/>
            <w:r w:rsidRPr="00B61742">
              <w:rPr>
                <w:rFonts w:ascii="Calibri" w:hAnsi="Calibri" w:cs="Calibri"/>
                <w:lang w:val="en-US"/>
              </w:rPr>
              <w:t>თუმცა</w:t>
            </w:r>
            <w:proofErr w:type="gramEnd"/>
            <w:r w:rsidRPr="00B61742">
              <w:rPr>
                <w:rFonts w:ascii="Calibri" w:hAnsi="Calibri" w:cs="Calibri"/>
                <w:lang w:val="en-US"/>
              </w:rPr>
              <w:t xml:space="preserve"> დაცვის ზონების შესახებ მასში არაფერია ნათქვამი. კულტურული მემკვიდრეობის დაცვის ზონების საკითხები მოცემულია საქართველოს კანონში კულტურული მემკვიდრეობის შესახებ და ის გამოყოფს ფიზიკური და ლანდშაფტურ-ვიზუალური დაცვის სხვადასხვა ფორმას, სადაც 300-მეტრიანი ლანდშაფტურ-ვიზუალური დაცვის ზონა აქვთ კულტურული მემკვიდრეობის ობიექტებს, 500-მეტრიანი - ეროვნული მნიშვნელობის ძეგლებს, ხოლო 1000 მეტრიანი - იუნესკოს მსოფლიო მემკვიდრეობის ნუსხაში (UNESCO World Heritage List) მყოფ ძეგლებს. </w:t>
            </w:r>
            <w:proofErr w:type="gramStart"/>
            <w:r w:rsidRPr="00B61742">
              <w:rPr>
                <w:rFonts w:ascii="Calibri" w:hAnsi="Calibri" w:cs="Calibri"/>
                <w:lang w:val="en-US"/>
              </w:rPr>
              <w:t>რასაკვირველია</w:t>
            </w:r>
            <w:proofErr w:type="gramEnd"/>
            <w:r w:rsidRPr="00B61742">
              <w:rPr>
                <w:rFonts w:ascii="Calibri" w:hAnsi="Calibri" w:cs="Calibri"/>
                <w:lang w:val="en-US"/>
              </w:rPr>
              <w:t xml:space="preserve"> წყალქვეშა კაბელის სახმელეთო ნაწილის მარშრუტის შერჩევისას, საქართველოს კანონმდებლობით დადგენილი რეგულაციები გათვალისწინებული იქნება და კულტურული მემკვიდრეობის ობიექტებსა და ძეგლებს დაზიანების ან განადგურების საფრთხე არ დაემუქრებათ. </w:t>
            </w:r>
          </w:p>
        </w:tc>
      </w:tr>
      <w:tr w:rsidR="00DF57C5" w:rsidRPr="004530EF" w14:paraId="12CAE15B" w14:textId="77777777" w:rsidTr="001676E2">
        <w:tc>
          <w:tcPr>
            <w:tcW w:w="562" w:type="dxa"/>
          </w:tcPr>
          <w:p w14:paraId="51408CE8" w14:textId="77777777" w:rsidR="00DF57C5" w:rsidRPr="004530EF" w:rsidRDefault="00DF57C5" w:rsidP="00DF57C5">
            <w:pPr>
              <w:pStyle w:val="ListParagraph"/>
              <w:numPr>
                <w:ilvl w:val="0"/>
                <w:numId w:val="7"/>
              </w:numPr>
              <w:rPr>
                <w:rFonts w:ascii="Calibri" w:hAnsi="Calibri" w:cs="Calibri"/>
              </w:rPr>
            </w:pPr>
          </w:p>
        </w:tc>
        <w:tc>
          <w:tcPr>
            <w:tcW w:w="5283" w:type="dxa"/>
          </w:tcPr>
          <w:p w14:paraId="68BF1918" w14:textId="0FE907A6" w:rsidR="00F76A14" w:rsidRPr="001676E2" w:rsidRDefault="00F76A14" w:rsidP="00DF57C5">
            <w:pPr>
              <w:jc w:val="both"/>
              <w:rPr>
                <w:rFonts w:ascii="Calibri" w:hAnsi="Calibri" w:cs="Calibri"/>
                <w:b/>
                <w:lang w:val="en-US"/>
              </w:rPr>
            </w:pPr>
            <w:r>
              <w:rPr>
                <w:rFonts w:ascii="Calibri" w:hAnsi="Calibri" w:cs="Calibri"/>
                <w:b/>
                <w:lang w:val="en-US"/>
              </w:rPr>
              <w:t>“</w:t>
            </w:r>
            <w:proofErr w:type="gramStart"/>
            <w:r w:rsidR="00DF57C5" w:rsidRPr="001676E2">
              <w:rPr>
                <w:rFonts w:ascii="Calibri" w:hAnsi="Calibri" w:cs="Calibri"/>
                <w:b/>
              </w:rPr>
              <w:t>უნდა</w:t>
            </w:r>
            <w:proofErr w:type="gramEnd"/>
            <w:r w:rsidR="00DF57C5" w:rsidRPr="001676E2">
              <w:rPr>
                <w:rFonts w:ascii="Calibri" w:hAnsi="Calibri" w:cs="Calibri"/>
                <w:b/>
              </w:rPr>
              <w:t xml:space="preserve"> აღინიშნოს, რომ საქართველო ევროკავშირის სამშენებლო სტანდარტების მიღებას აპირებს, კერძოდ, დაგეგმილია გეოლოგიურ საფრთხეებთან პირდაპირ კავშირში მყოფი ევროკოდი 7-ის (გეოტექნიკური დაპროექტება) და ევროკოდი 8-ის (მიწისძვრებისადმი მდგრადი კონსტრუქციების დაპროექტება) მიღება.</w:t>
            </w:r>
            <w:r>
              <w:rPr>
                <w:rFonts w:ascii="Calibri" w:hAnsi="Calibri" w:cs="Calibri"/>
                <w:b/>
                <w:lang w:val="en-US"/>
              </w:rPr>
              <w:t>”</w:t>
            </w:r>
          </w:p>
          <w:p w14:paraId="1D3BB28B" w14:textId="16C4F9E5" w:rsidR="00DF57C5" w:rsidRPr="001676E2" w:rsidRDefault="00DF57C5" w:rsidP="00DF57C5">
            <w:pPr>
              <w:jc w:val="both"/>
              <w:rPr>
                <w:rFonts w:ascii="Calibri" w:hAnsi="Calibri" w:cs="Calibri"/>
                <w:b/>
                <w:lang w:val="en-US"/>
              </w:rPr>
            </w:pPr>
            <w:r w:rsidRPr="001676E2">
              <w:rPr>
                <w:rFonts w:ascii="Calibri" w:hAnsi="Calibri" w:cs="Calibri"/>
                <w:b/>
              </w:rPr>
              <w:t xml:space="preserve"> </w:t>
            </w:r>
            <w:r w:rsidR="00F76A14">
              <w:rPr>
                <w:rFonts w:ascii="Calibri" w:hAnsi="Calibri" w:cs="Calibri"/>
                <w:b/>
                <w:lang w:val="en-US"/>
              </w:rPr>
              <w:t>(</w:t>
            </w:r>
            <w:r w:rsidRPr="001676E2">
              <w:rPr>
                <w:rFonts w:ascii="Calibri" w:hAnsi="Calibri" w:cs="Calibri"/>
                <w:b/>
              </w:rPr>
              <w:t>გვ.237</w:t>
            </w:r>
            <w:r w:rsidR="00F76A14">
              <w:rPr>
                <w:rFonts w:ascii="Calibri" w:hAnsi="Calibri" w:cs="Calibri"/>
                <w:b/>
                <w:lang w:val="en-US"/>
              </w:rPr>
              <w:t>)</w:t>
            </w:r>
          </w:p>
          <w:p w14:paraId="445CB302" w14:textId="77777777" w:rsidR="00DF57C5" w:rsidRPr="004530EF" w:rsidRDefault="00DF57C5" w:rsidP="00DF57C5">
            <w:pPr>
              <w:jc w:val="both"/>
              <w:rPr>
                <w:rFonts w:ascii="Calibri" w:hAnsi="Calibri" w:cs="Calibri"/>
              </w:rPr>
            </w:pPr>
          </w:p>
          <w:p w14:paraId="38161009" w14:textId="77777777" w:rsidR="00DF57C5" w:rsidRPr="001676E2" w:rsidRDefault="00DF57C5" w:rsidP="00DF57C5">
            <w:pPr>
              <w:jc w:val="both"/>
              <w:rPr>
                <w:rFonts w:ascii="Calibri" w:hAnsi="Calibri" w:cs="Calibri"/>
                <w:i/>
              </w:rPr>
            </w:pPr>
            <w:r w:rsidRPr="001676E2">
              <w:rPr>
                <w:rFonts w:ascii="Calibri" w:hAnsi="Calibri" w:cs="Calibri"/>
                <w:i/>
              </w:rPr>
              <w:t>როდის ამოქმედდება აღნიშნული სტანდარტები?</w:t>
            </w:r>
          </w:p>
          <w:p w14:paraId="346A769A" w14:textId="0A27E8AE" w:rsidR="00F76A14" w:rsidRPr="004530EF" w:rsidRDefault="00F76A14" w:rsidP="00DF57C5">
            <w:pPr>
              <w:jc w:val="both"/>
              <w:rPr>
                <w:rFonts w:ascii="Calibri" w:hAnsi="Calibri" w:cs="Calibri"/>
              </w:rPr>
            </w:pPr>
          </w:p>
        </w:tc>
        <w:tc>
          <w:tcPr>
            <w:tcW w:w="8608" w:type="dxa"/>
          </w:tcPr>
          <w:p w14:paraId="7FB527C4" w14:textId="77777777" w:rsidR="00DF57C5" w:rsidRDefault="00DF57C5" w:rsidP="00DF57C5">
            <w:pPr>
              <w:jc w:val="both"/>
              <w:rPr>
                <w:rFonts w:ascii="Calibri" w:hAnsi="Calibri" w:cs="Calibri"/>
              </w:rPr>
            </w:pPr>
            <w:r w:rsidRPr="00752331">
              <w:rPr>
                <w:rFonts w:ascii="Calibri" w:hAnsi="Calibri" w:cs="Calibri"/>
              </w:rPr>
              <w:t xml:space="preserve">2023 წლის 17 </w:t>
            </w:r>
            <w:r>
              <w:rPr>
                <w:rFonts w:ascii="Calibri" w:hAnsi="Calibri" w:cs="Calibri"/>
              </w:rPr>
              <w:t>ოქტომბერს გაიცა საქართველოს მთავრობის  დადგენილება №415, რომელიც ეხებოდა  „</w:t>
            </w:r>
            <w:r w:rsidRPr="00752331">
              <w:rPr>
                <w:rFonts w:ascii="Calibri" w:hAnsi="Calibri" w:cs="Calibri"/>
              </w:rPr>
              <w:t>საქართველოს სტანდარტების „ევროკოდი 4“, „ევროკოდი 5“ და „ევროკოდი 7“ მათი ცვლილებების, ნაწილებისა და მათი შესაბამისი ეროვნული დანართების (NA) საქართველოს ტერიტორიაზე სამოქმედოდ დაშვების შესახებ</w:t>
            </w:r>
            <w:r>
              <w:rPr>
                <w:rFonts w:ascii="Calibri" w:hAnsi="Calibri" w:cs="Calibri"/>
              </w:rPr>
              <w:t>“</w:t>
            </w:r>
          </w:p>
          <w:p w14:paraId="3708416C" w14:textId="77777777" w:rsidR="00DF57C5" w:rsidRDefault="00DF57C5" w:rsidP="00DF57C5">
            <w:pPr>
              <w:jc w:val="both"/>
              <w:rPr>
                <w:rFonts w:ascii="Calibri" w:hAnsi="Calibri" w:cs="Calibri"/>
              </w:rPr>
            </w:pPr>
            <w:r>
              <w:rPr>
                <w:rFonts w:ascii="Calibri" w:hAnsi="Calibri" w:cs="Calibri"/>
              </w:rPr>
              <w:t xml:space="preserve">იხ. ბმული: </w:t>
            </w:r>
            <w:hyperlink r:id="rId16" w:history="1">
              <w:r w:rsidRPr="005D35BC">
                <w:rPr>
                  <w:rStyle w:val="Hyperlink"/>
                  <w:rFonts w:ascii="Calibri" w:hAnsi="Calibri" w:cs="Calibri"/>
                </w:rPr>
                <w:t>https://matsne.gov.ge/ka/document/view/5943934?publication=0</w:t>
              </w:r>
            </w:hyperlink>
            <w:r>
              <w:rPr>
                <w:rFonts w:ascii="Calibri" w:hAnsi="Calibri" w:cs="Calibri"/>
              </w:rPr>
              <w:t xml:space="preserve"> </w:t>
            </w:r>
          </w:p>
          <w:p w14:paraId="117B0C4B" w14:textId="77777777" w:rsidR="00DF57C5" w:rsidRDefault="00DF57C5" w:rsidP="00DF57C5">
            <w:pPr>
              <w:jc w:val="both"/>
              <w:rPr>
                <w:rFonts w:ascii="Calibri" w:hAnsi="Calibri" w:cs="Calibri"/>
              </w:rPr>
            </w:pPr>
          </w:p>
          <w:p w14:paraId="7354AF02" w14:textId="7F27143C" w:rsidR="00DF57C5" w:rsidRPr="00AF4A04" w:rsidRDefault="00DF57C5" w:rsidP="00DF57C5">
            <w:pPr>
              <w:jc w:val="both"/>
              <w:rPr>
                <w:rFonts w:ascii="Calibri" w:hAnsi="Calibri" w:cs="Calibri"/>
              </w:rPr>
            </w:pPr>
            <w:r>
              <w:rPr>
                <w:rFonts w:ascii="Calibri" w:hAnsi="Calibri" w:cs="Calibri"/>
              </w:rPr>
              <w:t>რაც შეეხება ევროკოდ-8 ის ჯერ არ არის მიღებული</w:t>
            </w:r>
            <w:r w:rsidR="0054034E">
              <w:rPr>
                <w:rFonts w:ascii="Calibri" w:hAnsi="Calibri" w:cs="Calibri"/>
              </w:rPr>
              <w:t>.</w:t>
            </w:r>
          </w:p>
        </w:tc>
      </w:tr>
      <w:tr w:rsidR="00DF57C5" w:rsidRPr="004530EF" w14:paraId="61567E6B" w14:textId="77777777" w:rsidTr="001676E2">
        <w:tc>
          <w:tcPr>
            <w:tcW w:w="562" w:type="dxa"/>
          </w:tcPr>
          <w:p w14:paraId="0C341CD4" w14:textId="77777777" w:rsidR="00DF57C5" w:rsidRPr="00752331" w:rsidRDefault="00DF57C5" w:rsidP="00DF57C5">
            <w:pPr>
              <w:pStyle w:val="ListParagraph"/>
              <w:numPr>
                <w:ilvl w:val="0"/>
                <w:numId w:val="7"/>
              </w:numPr>
              <w:rPr>
                <w:rFonts w:ascii="Calibri" w:hAnsi="Calibri" w:cs="Calibri"/>
                <w:lang w:val="ka-GE"/>
              </w:rPr>
            </w:pPr>
          </w:p>
        </w:tc>
        <w:tc>
          <w:tcPr>
            <w:tcW w:w="5283" w:type="dxa"/>
          </w:tcPr>
          <w:p w14:paraId="7016DBE5" w14:textId="25800FB5" w:rsidR="00DF57C5" w:rsidRPr="001676E2" w:rsidRDefault="00F76A14" w:rsidP="00DF57C5">
            <w:pPr>
              <w:jc w:val="both"/>
              <w:rPr>
                <w:rFonts w:ascii="Calibri" w:hAnsi="Calibri" w:cs="Calibri"/>
                <w:b/>
                <w:lang w:val="en-US"/>
              </w:rPr>
            </w:pPr>
            <w:r>
              <w:rPr>
                <w:rFonts w:ascii="Calibri" w:hAnsi="Calibri" w:cs="Calibri"/>
                <w:b/>
                <w:lang w:val="en-US"/>
              </w:rPr>
              <w:t>“</w:t>
            </w:r>
            <w:r w:rsidR="00DF57C5" w:rsidRPr="001676E2">
              <w:rPr>
                <w:rFonts w:ascii="Calibri" w:hAnsi="Calibri" w:cs="Calibri"/>
                <w:b/>
              </w:rPr>
              <w:t xml:space="preserve">4.6 3.4.4 ენერგეტიკული სიღარიბის დაძლევის მიმართულება ენერგეტიკისა და კლიმატის ეროვნული ინტეგრირებული გეგმის ამ მიმართულების ღონისძიება მიზნად ისახავს შედარებით ღარიბი და მთიან რეგიონებში </w:t>
            </w:r>
            <w:r w:rsidR="00DF57C5" w:rsidRPr="001676E2">
              <w:rPr>
                <w:rFonts w:ascii="Calibri" w:hAnsi="Calibri" w:cs="Calibri"/>
                <w:b/>
              </w:rPr>
              <w:lastRenderedPageBreak/>
              <w:t>მცხოვრები შინამეურნეობების დახმარების მიმდინარე პროგრამების განხორციელებას. როგორც სკოპინგის, ასევე სგშ-ს ეტაპზე ამ ღონისძიების ძალიან მნიშვნელოვანი ან მნიშვნელოვანი ზემოქმედებები გარემოსა და ადამიანის ჯანმრთელობაზე არ გამოვლენილა.</w:t>
            </w:r>
            <w:r>
              <w:rPr>
                <w:rFonts w:ascii="Calibri" w:hAnsi="Calibri" w:cs="Calibri"/>
                <w:b/>
                <w:lang w:val="en-US"/>
              </w:rPr>
              <w:t>”</w:t>
            </w:r>
            <w:r w:rsidR="00DF57C5" w:rsidRPr="001676E2">
              <w:rPr>
                <w:rFonts w:ascii="Calibri" w:hAnsi="Calibri" w:cs="Calibri"/>
                <w:b/>
              </w:rPr>
              <w:t xml:space="preserve">  </w:t>
            </w:r>
            <w:r>
              <w:rPr>
                <w:rFonts w:ascii="Calibri" w:hAnsi="Calibri" w:cs="Calibri"/>
                <w:b/>
                <w:lang w:val="en-US"/>
              </w:rPr>
              <w:t>(</w:t>
            </w:r>
            <w:r w:rsidR="00DF57C5" w:rsidRPr="001676E2">
              <w:rPr>
                <w:rFonts w:ascii="Calibri" w:hAnsi="Calibri" w:cs="Calibri"/>
                <w:b/>
              </w:rPr>
              <w:t>გვ.238</w:t>
            </w:r>
            <w:r>
              <w:rPr>
                <w:rFonts w:ascii="Calibri" w:hAnsi="Calibri" w:cs="Calibri"/>
                <w:b/>
                <w:lang w:val="en-US"/>
              </w:rPr>
              <w:t>)</w:t>
            </w:r>
          </w:p>
          <w:p w14:paraId="4541737A" w14:textId="77777777" w:rsidR="00DF57C5" w:rsidRPr="004530EF" w:rsidRDefault="00DF57C5" w:rsidP="00DF57C5">
            <w:pPr>
              <w:jc w:val="both"/>
              <w:rPr>
                <w:rFonts w:ascii="Calibri" w:hAnsi="Calibri" w:cs="Calibri"/>
              </w:rPr>
            </w:pPr>
          </w:p>
          <w:p w14:paraId="0EE333FF" w14:textId="77777777" w:rsidR="00DF57C5" w:rsidRDefault="00DF57C5" w:rsidP="00DF57C5">
            <w:pPr>
              <w:jc w:val="both"/>
              <w:rPr>
                <w:rFonts w:ascii="Calibri" w:hAnsi="Calibri" w:cs="Calibri"/>
                <w:i/>
              </w:rPr>
            </w:pPr>
            <w:r w:rsidRPr="001676E2">
              <w:rPr>
                <w:rFonts w:ascii="Calibri" w:hAnsi="Calibri" w:cs="Calibri"/>
                <w:i/>
              </w:rPr>
              <w:t>ჰესების შემოსავლების გადინებას ბიუჯეტიდან არ ექნება ძლიერი ზემოქმედება?</w:t>
            </w:r>
          </w:p>
          <w:p w14:paraId="4642B068" w14:textId="54A31180" w:rsidR="00F76A14" w:rsidRPr="001676E2" w:rsidRDefault="00F76A14" w:rsidP="00DF57C5">
            <w:pPr>
              <w:jc w:val="both"/>
              <w:rPr>
                <w:rFonts w:ascii="Calibri" w:hAnsi="Calibri" w:cs="Calibri"/>
                <w:i/>
              </w:rPr>
            </w:pPr>
          </w:p>
        </w:tc>
        <w:tc>
          <w:tcPr>
            <w:tcW w:w="8608" w:type="dxa"/>
          </w:tcPr>
          <w:p w14:paraId="077652E3" w14:textId="0A7B006A" w:rsidR="00DF57C5" w:rsidRPr="00F55381" w:rsidRDefault="00DF57C5" w:rsidP="00DF57C5">
            <w:pPr>
              <w:jc w:val="both"/>
              <w:rPr>
                <w:rFonts w:ascii="Calibri" w:hAnsi="Calibri" w:cs="Calibri"/>
              </w:rPr>
            </w:pPr>
            <w:r>
              <w:rPr>
                <w:rFonts w:ascii="Calibri" w:hAnsi="Calibri" w:cs="Calibri"/>
              </w:rPr>
              <w:lastRenderedPageBreak/>
              <w:t>ბიუჯეტზე ზეგავლენა არ ნიშნავს იმას, რომ აღნიშნული აუცილებლად აისახება მოწყვლადი მომხარებლების მდგომარებაზე და სახელმწიფოს მხრიდან მხარდაჭერის მექანიზმებზე. ამასთან უნდა აღინიშნოს, რომ სახელმწიფოს მხირდან ხელშეწყობა მუდმივად განვითარებადი პროცესია.</w:t>
            </w:r>
          </w:p>
        </w:tc>
      </w:tr>
      <w:tr w:rsidR="00DF57C5" w:rsidRPr="004530EF" w14:paraId="7D54D11B" w14:textId="77777777" w:rsidTr="001676E2">
        <w:tc>
          <w:tcPr>
            <w:tcW w:w="562" w:type="dxa"/>
          </w:tcPr>
          <w:p w14:paraId="4E3CB24D" w14:textId="77777777" w:rsidR="00DF57C5" w:rsidRPr="004530EF" w:rsidRDefault="00DF57C5" w:rsidP="00DF57C5">
            <w:pPr>
              <w:pStyle w:val="ListParagraph"/>
              <w:numPr>
                <w:ilvl w:val="0"/>
                <w:numId w:val="7"/>
              </w:numPr>
              <w:rPr>
                <w:rFonts w:ascii="Calibri" w:hAnsi="Calibri" w:cs="Calibri"/>
              </w:rPr>
            </w:pPr>
          </w:p>
        </w:tc>
        <w:tc>
          <w:tcPr>
            <w:tcW w:w="5283" w:type="dxa"/>
          </w:tcPr>
          <w:p w14:paraId="66A9D106" w14:textId="12494791" w:rsidR="00DF57C5" w:rsidRPr="001676E2" w:rsidRDefault="00F76A14" w:rsidP="00DF57C5">
            <w:pPr>
              <w:jc w:val="both"/>
              <w:rPr>
                <w:rFonts w:ascii="Calibri" w:hAnsi="Calibri" w:cs="Calibri"/>
                <w:b/>
                <w:lang w:val="en-US"/>
              </w:rPr>
            </w:pPr>
            <w:r>
              <w:rPr>
                <w:rFonts w:ascii="Calibri" w:hAnsi="Calibri" w:cs="Calibri"/>
                <w:b/>
                <w:lang w:val="en-US"/>
              </w:rPr>
              <w:t>“</w:t>
            </w:r>
            <w:r w:rsidR="00DF57C5" w:rsidRPr="001676E2">
              <w:rPr>
                <w:rFonts w:ascii="Calibri" w:hAnsi="Calibri" w:cs="Calibri"/>
                <w:b/>
              </w:rPr>
              <w:t>4.8 შესაძლო ტრანსსასაზღვრო ზემოქმედებები</w:t>
            </w:r>
            <w:r>
              <w:rPr>
                <w:rFonts w:ascii="Calibri" w:hAnsi="Calibri" w:cs="Calibri"/>
                <w:b/>
                <w:lang w:val="en-US"/>
              </w:rPr>
              <w:t>”</w:t>
            </w:r>
            <w:r w:rsidR="00DF57C5" w:rsidRPr="001676E2">
              <w:rPr>
                <w:rFonts w:ascii="Calibri" w:hAnsi="Calibri" w:cs="Calibri"/>
                <w:b/>
              </w:rPr>
              <w:t xml:space="preserve">  </w:t>
            </w:r>
            <w:r>
              <w:rPr>
                <w:rFonts w:ascii="Calibri" w:hAnsi="Calibri" w:cs="Calibri"/>
                <w:b/>
                <w:lang w:val="en-US"/>
              </w:rPr>
              <w:t>(</w:t>
            </w:r>
            <w:r w:rsidR="00DF57C5" w:rsidRPr="001676E2">
              <w:rPr>
                <w:rFonts w:ascii="Calibri" w:hAnsi="Calibri" w:cs="Calibri"/>
                <w:b/>
              </w:rPr>
              <w:t>გვ.238</w:t>
            </w:r>
            <w:r>
              <w:rPr>
                <w:rFonts w:ascii="Calibri" w:hAnsi="Calibri" w:cs="Calibri"/>
                <w:b/>
                <w:lang w:val="en-US"/>
              </w:rPr>
              <w:t>)</w:t>
            </w:r>
          </w:p>
          <w:p w14:paraId="63B2A48A" w14:textId="77777777" w:rsidR="00DF57C5" w:rsidRPr="004530EF" w:rsidRDefault="00DF57C5" w:rsidP="00DF57C5">
            <w:pPr>
              <w:jc w:val="both"/>
              <w:rPr>
                <w:rFonts w:ascii="Calibri" w:hAnsi="Calibri" w:cs="Calibri"/>
              </w:rPr>
            </w:pPr>
          </w:p>
          <w:p w14:paraId="5ADEC56E" w14:textId="77777777" w:rsidR="00DF57C5" w:rsidRDefault="00DF57C5" w:rsidP="00DF57C5">
            <w:pPr>
              <w:jc w:val="both"/>
              <w:rPr>
                <w:rFonts w:ascii="Calibri" w:hAnsi="Calibri" w:cs="Calibri"/>
                <w:i/>
              </w:rPr>
            </w:pPr>
            <w:r w:rsidRPr="001676E2">
              <w:rPr>
                <w:rFonts w:ascii="Calibri" w:hAnsi="Calibri" w:cs="Calibri"/>
                <w:i/>
              </w:rPr>
              <w:t>ტრანსსასაზღვრო ზემოქმედებები შეფასებული არ არის, რაც მიუღებელია, რადგან შეფასება ნებისმიერ შემთხვევაში უნდა გაკეთდეს, თუნდაც ზოგადი. ამასთან, ოფიციალურ პროცესს ვერ წამოვიწყებთ, მაგრამ ნებაყოფლობითი პროცესის წამოწყებაც შესაძლებელია. მაგალითად, საინტერესოა, ექნება ჩვენს ქვეყანაზე ზემოქმედება თურქეთის ჰესებს?</w:t>
            </w:r>
          </w:p>
          <w:p w14:paraId="09910F3D" w14:textId="79660BC7" w:rsidR="00F76A14" w:rsidRPr="001676E2" w:rsidRDefault="00F76A14" w:rsidP="00DF57C5">
            <w:pPr>
              <w:jc w:val="both"/>
              <w:rPr>
                <w:rFonts w:ascii="Calibri" w:hAnsi="Calibri" w:cs="Calibri"/>
                <w:i/>
              </w:rPr>
            </w:pPr>
          </w:p>
        </w:tc>
        <w:tc>
          <w:tcPr>
            <w:tcW w:w="8608" w:type="dxa"/>
          </w:tcPr>
          <w:p w14:paraId="1D0253C8" w14:textId="7ED22533" w:rsidR="00DF57C5" w:rsidRPr="001F5447" w:rsidRDefault="00DF57C5" w:rsidP="00DF57C5">
            <w:pPr>
              <w:jc w:val="both"/>
              <w:rPr>
                <w:rFonts w:ascii="Calibri" w:hAnsi="Calibri" w:cs="Calibri"/>
              </w:rPr>
            </w:pPr>
            <w:r>
              <w:rPr>
                <w:rFonts w:ascii="Calibri" w:hAnsi="Calibri" w:cs="Calibri"/>
              </w:rPr>
              <w:t xml:space="preserve">სტრატეგიული დოკუმენტი არ მოიცავს ისეთ ღონისძიებებს, რომელსაც ზეგავლენა შეიძლება ჰქონდეს ტრანნსასაზღვრო შეფასებაზე. </w:t>
            </w:r>
          </w:p>
        </w:tc>
      </w:tr>
      <w:tr w:rsidR="00DF57C5" w:rsidRPr="004530EF" w14:paraId="74170E88" w14:textId="77777777" w:rsidTr="001676E2">
        <w:tc>
          <w:tcPr>
            <w:tcW w:w="562" w:type="dxa"/>
          </w:tcPr>
          <w:p w14:paraId="39E6F484" w14:textId="77777777" w:rsidR="00DF57C5" w:rsidRPr="004530EF" w:rsidRDefault="00DF57C5" w:rsidP="00DF57C5">
            <w:pPr>
              <w:pStyle w:val="ListParagraph"/>
              <w:numPr>
                <w:ilvl w:val="0"/>
                <w:numId w:val="7"/>
              </w:numPr>
              <w:rPr>
                <w:rFonts w:ascii="Calibri" w:hAnsi="Calibri" w:cs="Calibri"/>
              </w:rPr>
            </w:pPr>
          </w:p>
        </w:tc>
        <w:tc>
          <w:tcPr>
            <w:tcW w:w="5283" w:type="dxa"/>
          </w:tcPr>
          <w:p w14:paraId="5126AAB9" w14:textId="4C6097B9" w:rsidR="00F76A14" w:rsidRPr="001676E2" w:rsidRDefault="00F76A14" w:rsidP="00DF57C5">
            <w:pPr>
              <w:jc w:val="both"/>
              <w:rPr>
                <w:rFonts w:ascii="Calibri" w:hAnsi="Calibri" w:cs="Calibri"/>
                <w:b/>
                <w:lang w:val="en-US"/>
              </w:rPr>
            </w:pPr>
            <w:r>
              <w:rPr>
                <w:rFonts w:ascii="Calibri" w:hAnsi="Calibri" w:cs="Calibri"/>
                <w:b/>
                <w:lang w:val="en-US"/>
              </w:rPr>
              <w:t>“</w:t>
            </w:r>
            <w:proofErr w:type="gramStart"/>
            <w:r w:rsidR="00DF57C5" w:rsidRPr="001676E2">
              <w:rPr>
                <w:rFonts w:ascii="Calibri" w:hAnsi="Calibri" w:cs="Calibri"/>
                <w:b/>
              </w:rPr>
              <w:t>ცხრილი</w:t>
            </w:r>
            <w:proofErr w:type="gramEnd"/>
            <w:r w:rsidR="00DF57C5" w:rsidRPr="001676E2">
              <w:rPr>
                <w:rFonts w:ascii="Calibri" w:hAnsi="Calibri" w:cs="Calibri"/>
                <w:b/>
              </w:rPr>
              <w:t xml:space="preserve"> 13-ში წარმოდგენილია ენერგეტიკისა და კლიმატის ეროვნული ინტეგრირებული გეგმის განსახორციელებლად საჭირო მონიტორინგის ჩარჩო.  </w:t>
            </w:r>
            <w:r>
              <w:rPr>
                <w:rFonts w:ascii="Calibri" w:hAnsi="Calibri" w:cs="Calibri"/>
                <w:b/>
                <w:lang w:val="en-US"/>
              </w:rPr>
              <w:t>“</w:t>
            </w:r>
          </w:p>
          <w:p w14:paraId="544B6EEE" w14:textId="4A378ECD" w:rsidR="00DF57C5" w:rsidRPr="001676E2" w:rsidRDefault="00F76A14" w:rsidP="00DF57C5">
            <w:pPr>
              <w:jc w:val="both"/>
              <w:rPr>
                <w:rFonts w:ascii="Calibri" w:hAnsi="Calibri" w:cs="Calibri"/>
                <w:b/>
                <w:lang w:val="en-US"/>
              </w:rPr>
            </w:pPr>
            <w:r>
              <w:rPr>
                <w:rFonts w:ascii="Calibri" w:hAnsi="Calibri" w:cs="Calibri"/>
                <w:b/>
                <w:lang w:val="en-US"/>
              </w:rPr>
              <w:t>(</w:t>
            </w:r>
            <w:r w:rsidR="00DF57C5" w:rsidRPr="001676E2">
              <w:rPr>
                <w:rFonts w:ascii="Calibri" w:hAnsi="Calibri" w:cs="Calibri"/>
                <w:b/>
              </w:rPr>
              <w:t>გვ.239</w:t>
            </w:r>
            <w:r>
              <w:rPr>
                <w:rFonts w:ascii="Calibri" w:hAnsi="Calibri" w:cs="Calibri"/>
                <w:b/>
                <w:lang w:val="en-US"/>
              </w:rPr>
              <w:t>)</w:t>
            </w:r>
          </w:p>
          <w:p w14:paraId="22355CD6" w14:textId="77777777" w:rsidR="00DF57C5" w:rsidRPr="004530EF" w:rsidRDefault="00DF57C5" w:rsidP="00DF57C5">
            <w:pPr>
              <w:jc w:val="both"/>
              <w:rPr>
                <w:rFonts w:ascii="Calibri" w:hAnsi="Calibri" w:cs="Calibri"/>
              </w:rPr>
            </w:pPr>
          </w:p>
          <w:p w14:paraId="0C1D2115" w14:textId="77777777" w:rsidR="00DF57C5" w:rsidRDefault="00DF57C5" w:rsidP="00DF57C5">
            <w:pPr>
              <w:jc w:val="both"/>
              <w:rPr>
                <w:rFonts w:ascii="Calibri" w:hAnsi="Calibri" w:cs="Calibri"/>
              </w:rPr>
            </w:pPr>
            <w:r w:rsidRPr="004530EF">
              <w:rPr>
                <w:rFonts w:ascii="Calibri" w:hAnsi="Calibri" w:cs="Calibri"/>
              </w:rPr>
              <w:t>მონიტორინგის ჩარჩო არა, მონიტორინგის გეგმაა საჭირო.</w:t>
            </w:r>
          </w:p>
          <w:p w14:paraId="6C3F4198" w14:textId="6071E2F8" w:rsidR="00F76A14" w:rsidRPr="004530EF" w:rsidRDefault="00F76A14" w:rsidP="00DF57C5">
            <w:pPr>
              <w:jc w:val="both"/>
              <w:rPr>
                <w:rFonts w:ascii="Calibri" w:hAnsi="Calibri" w:cs="Calibri"/>
              </w:rPr>
            </w:pPr>
          </w:p>
        </w:tc>
        <w:tc>
          <w:tcPr>
            <w:tcW w:w="8608" w:type="dxa"/>
          </w:tcPr>
          <w:p w14:paraId="51C455A9" w14:textId="2F749556" w:rsidR="00DF57C5" w:rsidRPr="002F343D" w:rsidRDefault="00DF57C5" w:rsidP="00DF57C5">
            <w:pPr>
              <w:jc w:val="both"/>
              <w:rPr>
                <w:rFonts w:ascii="Calibri" w:hAnsi="Calibri" w:cs="Calibri"/>
              </w:rPr>
            </w:pPr>
            <w:r>
              <w:rPr>
                <w:rFonts w:ascii="Calibri" w:hAnsi="Calibri" w:cs="Calibri"/>
              </w:rPr>
              <w:t>შინაარსობრივად ორივე ერთი და იგივეა, განსხვავდება მხოლოდ ვორდინგი რაც არ უშლის პროცესის განხორციელების შინაარსს.</w:t>
            </w:r>
          </w:p>
        </w:tc>
      </w:tr>
      <w:tr w:rsidR="00DF57C5" w:rsidRPr="004530EF" w14:paraId="2A7142F1" w14:textId="77777777" w:rsidTr="001676E2">
        <w:tc>
          <w:tcPr>
            <w:tcW w:w="562" w:type="dxa"/>
          </w:tcPr>
          <w:p w14:paraId="339564F4" w14:textId="77777777" w:rsidR="00DF57C5" w:rsidRPr="004530EF" w:rsidRDefault="00DF57C5" w:rsidP="00DF57C5">
            <w:pPr>
              <w:pStyle w:val="ListParagraph"/>
              <w:numPr>
                <w:ilvl w:val="0"/>
                <w:numId w:val="7"/>
              </w:numPr>
              <w:rPr>
                <w:rFonts w:ascii="Calibri" w:hAnsi="Calibri" w:cs="Calibri"/>
              </w:rPr>
            </w:pPr>
          </w:p>
        </w:tc>
        <w:tc>
          <w:tcPr>
            <w:tcW w:w="5283" w:type="dxa"/>
          </w:tcPr>
          <w:p w14:paraId="641E90F4" w14:textId="17DAD97C" w:rsidR="00F76A14" w:rsidRPr="001676E2" w:rsidRDefault="00F76A14" w:rsidP="00DF57C5">
            <w:pPr>
              <w:jc w:val="both"/>
              <w:rPr>
                <w:rFonts w:ascii="Calibri" w:hAnsi="Calibri" w:cs="Calibri"/>
                <w:b/>
                <w:lang w:val="en-US"/>
              </w:rPr>
            </w:pPr>
            <w:r>
              <w:rPr>
                <w:rFonts w:ascii="Calibri" w:hAnsi="Calibri" w:cs="Calibri"/>
                <w:b/>
                <w:lang w:val="en-US"/>
              </w:rPr>
              <w:t>“</w:t>
            </w:r>
            <w:proofErr w:type="gramStart"/>
            <w:r w:rsidR="00DF57C5" w:rsidRPr="001676E2">
              <w:rPr>
                <w:rFonts w:ascii="Calibri" w:hAnsi="Calibri" w:cs="Calibri"/>
                <w:b/>
              </w:rPr>
              <w:t>ენერგეტიკისა</w:t>
            </w:r>
            <w:proofErr w:type="gramEnd"/>
            <w:r w:rsidR="00DF57C5" w:rsidRPr="001676E2">
              <w:rPr>
                <w:rFonts w:ascii="Calibri" w:hAnsi="Calibri" w:cs="Calibri"/>
                <w:b/>
              </w:rPr>
              <w:t xml:space="preserve"> და კლიმატის ეროვნული ინტეგრირებული გეგმის (NECP) სცენარი. ეს </w:t>
            </w:r>
            <w:r w:rsidR="00DF57C5" w:rsidRPr="001676E2">
              <w:rPr>
                <w:rFonts w:ascii="Calibri" w:hAnsi="Calibri" w:cs="Calibri"/>
                <w:b/>
              </w:rPr>
              <w:lastRenderedPageBreak/>
              <w:t xml:space="preserve">ალტერნატიული სცენარი გულისხმობს 237 მგვტ საერთო დადგმული სიმძლავრის მოდინებაზე მომუშავე ჰიდროელექტროსადგურების, 430 მგვტ მარეგულირებელი ჰესების, 547 მგვტ მზის, 750 მგვტ ქარის და 500 მგვტ გაზზე მომუშავე თბოელექტროსადგურების აშენებას და გაშვებას 2030 წლისთვის. ეს სცენარი წარმოადგენს სტრატეგიული დოკუმენტით რეკომენებულ ალტერნატიულ სცენარს ეროვნული ენერგეტიკული პოლიტიკით განსაზღვრული მიზნების მისაღწევად. </w:t>
            </w:r>
            <w:r>
              <w:rPr>
                <w:rFonts w:ascii="Calibri" w:hAnsi="Calibri" w:cs="Calibri"/>
                <w:b/>
                <w:lang w:val="en-US"/>
              </w:rPr>
              <w:t>“</w:t>
            </w:r>
          </w:p>
          <w:p w14:paraId="4A81D31A" w14:textId="6510D23B" w:rsidR="00DF57C5" w:rsidRPr="001676E2" w:rsidRDefault="00F76A14" w:rsidP="00DF57C5">
            <w:pPr>
              <w:jc w:val="both"/>
              <w:rPr>
                <w:rFonts w:ascii="Calibri" w:hAnsi="Calibri" w:cs="Calibri"/>
                <w:b/>
                <w:lang w:val="en-US"/>
              </w:rPr>
            </w:pPr>
            <w:r>
              <w:rPr>
                <w:rFonts w:ascii="Calibri" w:hAnsi="Calibri" w:cs="Calibri"/>
                <w:b/>
                <w:lang w:val="en-US"/>
              </w:rPr>
              <w:t>(</w:t>
            </w:r>
            <w:r w:rsidR="00DF57C5" w:rsidRPr="001676E2">
              <w:rPr>
                <w:rFonts w:ascii="Calibri" w:hAnsi="Calibri" w:cs="Calibri"/>
                <w:b/>
              </w:rPr>
              <w:t xml:space="preserve"> </w:t>
            </w:r>
            <w:r w:rsidR="00DF57C5" w:rsidRPr="00F76A14">
              <w:rPr>
                <w:rFonts w:ascii="Calibri" w:hAnsi="Calibri" w:cs="Calibri"/>
                <w:b/>
              </w:rPr>
              <w:t>გვ.244</w:t>
            </w:r>
            <w:r>
              <w:rPr>
                <w:rFonts w:ascii="Calibri" w:hAnsi="Calibri" w:cs="Calibri"/>
                <w:b/>
                <w:lang w:val="en-US"/>
              </w:rPr>
              <w:t>)</w:t>
            </w:r>
          </w:p>
          <w:p w14:paraId="3317465D" w14:textId="77777777" w:rsidR="00DF57C5" w:rsidRPr="004530EF" w:rsidRDefault="00DF57C5" w:rsidP="00DF57C5">
            <w:pPr>
              <w:jc w:val="both"/>
              <w:rPr>
                <w:rFonts w:ascii="Calibri" w:hAnsi="Calibri" w:cs="Calibri"/>
              </w:rPr>
            </w:pPr>
          </w:p>
          <w:p w14:paraId="48F14747" w14:textId="77777777" w:rsidR="00F76A14" w:rsidRPr="001676E2" w:rsidRDefault="00DF57C5" w:rsidP="00DF57C5">
            <w:pPr>
              <w:jc w:val="both"/>
              <w:rPr>
                <w:rFonts w:ascii="Calibri" w:hAnsi="Calibri" w:cs="Calibri"/>
                <w:i/>
              </w:rPr>
            </w:pPr>
            <w:r w:rsidRPr="001676E2">
              <w:rPr>
                <w:rFonts w:ascii="Calibri" w:hAnsi="Calibri" w:cs="Calibri"/>
                <w:i/>
              </w:rPr>
              <w:t>რადგან NECP-ს ვამზადებთ რეალურად მის ფარგლებში გვჭირდება ალტერნატივების განხილვა და არა მის ფარგლებს მიღმა. მააკუმულირებელ ჰესს არ ვაშენებთ 760 მეგავატის?</w:t>
            </w:r>
          </w:p>
          <w:p w14:paraId="054EADB3" w14:textId="6CE676BB" w:rsidR="00DF57C5" w:rsidRPr="004530EF" w:rsidRDefault="00DF57C5" w:rsidP="00DF57C5">
            <w:pPr>
              <w:jc w:val="both"/>
              <w:rPr>
                <w:rFonts w:ascii="Calibri" w:hAnsi="Calibri" w:cs="Calibri"/>
              </w:rPr>
            </w:pPr>
          </w:p>
        </w:tc>
        <w:tc>
          <w:tcPr>
            <w:tcW w:w="8608" w:type="dxa"/>
          </w:tcPr>
          <w:p w14:paraId="19EB9D84" w14:textId="77777777" w:rsidR="00DF57C5" w:rsidRDefault="00DF57C5" w:rsidP="00DF57C5">
            <w:pPr>
              <w:jc w:val="both"/>
              <w:rPr>
                <w:rFonts w:ascii="Calibri" w:hAnsi="Calibri" w:cs="Calibri"/>
              </w:rPr>
            </w:pPr>
            <w:r>
              <w:rPr>
                <w:rFonts w:ascii="Calibri" w:hAnsi="Calibri" w:cs="Calibri"/>
              </w:rPr>
              <w:lastRenderedPageBreak/>
              <w:t xml:space="preserve">გეგმის სცენარის მიხედვით მოთხოვნაზე რეაგირებისთვის და ქსელის დასაბალანსებლად საჭიროა მინიმუმ 430 მგვტ ჰიდროელექტროსადგური. მოდელის </w:t>
            </w:r>
            <w:r>
              <w:rPr>
                <w:rFonts w:ascii="Calibri" w:hAnsi="Calibri" w:cs="Calibri"/>
              </w:rPr>
              <w:lastRenderedPageBreak/>
              <w:t>მიხედვით მოცემული სცენარები არის მინიმალური სიმძლავრეები რომელიც საჭირო იქნება გაზრდილი მოთხოვნის დასაკმაყოფილებლად. შესაბამისად გეგმის სცენარი არის მინიმალური სცენარი.</w:t>
            </w:r>
          </w:p>
          <w:p w14:paraId="376F6901" w14:textId="77777777" w:rsidR="00DF57C5" w:rsidRDefault="00DF57C5" w:rsidP="00DF57C5">
            <w:pPr>
              <w:jc w:val="both"/>
              <w:rPr>
                <w:rFonts w:ascii="Calibri" w:hAnsi="Calibri" w:cs="Calibri"/>
              </w:rPr>
            </w:pPr>
          </w:p>
          <w:p w14:paraId="27C96A8E" w14:textId="77777777" w:rsidR="00DF57C5" w:rsidRDefault="00DF57C5" w:rsidP="00DF57C5">
            <w:pPr>
              <w:jc w:val="both"/>
              <w:rPr>
                <w:rFonts w:ascii="Calibri" w:hAnsi="Calibri" w:cs="Calibri"/>
              </w:rPr>
            </w:pPr>
            <w:r>
              <w:rPr>
                <w:rFonts w:ascii="Calibri" w:hAnsi="Calibri" w:cs="Calibri"/>
              </w:rPr>
              <w:t xml:space="preserve">ამასთან გეგმაში ჰიდრომააკუმულირებელი ელექტროსადგური განსაზღვრულია, როგორც სისტემისთვის ბალანსისთვის სამომავლოდ საჭირო, თუმცა ამ ეტაპზე არ არის განსაზღვრული კონკრეტული ღონისძიება ან სხვა რაიმე დეტალი. იგივე ეხება სხვა პროექტებსაც, რომელიც წარმოადგენს ენერგოსექტორის ხედვებს და არა კონკრეტულ ღონისძიებებს. </w:t>
            </w:r>
          </w:p>
          <w:p w14:paraId="0BE0F484" w14:textId="77777777" w:rsidR="00DF57C5" w:rsidRDefault="00DF57C5" w:rsidP="00DF57C5">
            <w:pPr>
              <w:jc w:val="both"/>
              <w:rPr>
                <w:rFonts w:ascii="Calibri" w:hAnsi="Calibri" w:cs="Calibri"/>
              </w:rPr>
            </w:pPr>
          </w:p>
          <w:p w14:paraId="366A6353" w14:textId="6558A524" w:rsidR="00DF57C5" w:rsidRPr="00AB23C4" w:rsidRDefault="00DF57C5" w:rsidP="00DF57C5">
            <w:pPr>
              <w:jc w:val="both"/>
              <w:rPr>
                <w:rFonts w:ascii="Calibri" w:hAnsi="Calibri" w:cs="Calibri"/>
                <w:lang w:val="en-US"/>
              </w:rPr>
            </w:pPr>
            <w:r>
              <w:rPr>
                <w:rFonts w:ascii="Calibri" w:hAnsi="Calibri" w:cs="Calibri"/>
              </w:rPr>
              <w:t xml:space="preserve">ამასთან კითხვაში არის ტექნიკური შეცდომა, ენერგეტიკული უსაფრთხოების მეხუთე ღონისძიებაში </w:t>
            </w:r>
            <w:r w:rsidRPr="00786B7A">
              <w:rPr>
                <w:rFonts w:ascii="Calibri" w:hAnsi="Calibri" w:cs="Calibri"/>
              </w:rPr>
              <w:t>ES-5: ჰიდრომააკუმულირებელი ელექტროსადგურების მშენებლობა ენერგოსისტემის მოქნილობისა და საიმედოობის ზრდისა და ცვალებადი განახლებადი ენერგიის წყაროების ქსელში ინტეგრაციის ხელშეწყობის მიზნით.</w:t>
            </w:r>
            <w:r>
              <w:rPr>
                <w:rFonts w:ascii="Calibri" w:hAnsi="Calibri" w:cs="Calibri"/>
              </w:rPr>
              <w:t xml:space="preserve"> </w:t>
            </w:r>
            <w:r w:rsidRPr="00786B7A">
              <w:rPr>
                <w:rFonts w:ascii="Calibri" w:hAnsi="Calibri" w:cs="Calibri"/>
              </w:rPr>
              <w:t>ჰიდრომააკუმულირებელი სადგურის</w:t>
            </w:r>
            <w:r>
              <w:rPr>
                <w:rFonts w:ascii="Calibri" w:hAnsi="Calibri" w:cs="Calibri"/>
              </w:rPr>
              <w:t xml:space="preserve"> სიმძლავრე არის </w:t>
            </w:r>
            <w:r w:rsidRPr="00786B7A">
              <w:rPr>
                <w:rFonts w:ascii="Calibri" w:hAnsi="Calibri" w:cs="Calibri"/>
              </w:rPr>
              <w:t xml:space="preserve">დაახლოებით 600 მეგავატი </w:t>
            </w:r>
            <w:r>
              <w:rPr>
                <w:rFonts w:ascii="Calibri" w:hAnsi="Calibri" w:cs="Calibri"/>
              </w:rPr>
              <w:t xml:space="preserve">და არა 760. </w:t>
            </w:r>
          </w:p>
        </w:tc>
      </w:tr>
      <w:tr w:rsidR="00DF57C5" w:rsidRPr="004530EF" w14:paraId="73066FCE" w14:textId="77777777" w:rsidTr="001676E2">
        <w:tc>
          <w:tcPr>
            <w:tcW w:w="562" w:type="dxa"/>
          </w:tcPr>
          <w:p w14:paraId="5621DE95" w14:textId="77777777" w:rsidR="00DF57C5" w:rsidRPr="004530EF" w:rsidRDefault="00DF57C5" w:rsidP="00DF57C5">
            <w:pPr>
              <w:pStyle w:val="ListParagraph"/>
              <w:numPr>
                <w:ilvl w:val="0"/>
                <w:numId w:val="7"/>
              </w:numPr>
              <w:rPr>
                <w:rFonts w:ascii="Calibri" w:hAnsi="Calibri" w:cs="Calibri"/>
              </w:rPr>
            </w:pPr>
          </w:p>
        </w:tc>
        <w:tc>
          <w:tcPr>
            <w:tcW w:w="5283" w:type="dxa"/>
          </w:tcPr>
          <w:p w14:paraId="3877716E" w14:textId="3447B3E8" w:rsidR="00F76A14" w:rsidRDefault="00F76A14" w:rsidP="00DF57C5">
            <w:pPr>
              <w:jc w:val="both"/>
              <w:rPr>
                <w:rFonts w:ascii="Calibri" w:hAnsi="Calibri" w:cs="Calibri"/>
                <w:b/>
              </w:rPr>
            </w:pPr>
            <w:r>
              <w:rPr>
                <w:rFonts w:ascii="Calibri" w:hAnsi="Calibri" w:cs="Calibri"/>
                <w:b/>
                <w:lang w:val="en-US"/>
              </w:rPr>
              <w:t>“</w:t>
            </w:r>
            <w:proofErr w:type="gramStart"/>
            <w:r w:rsidR="00DF57C5" w:rsidRPr="001676E2">
              <w:rPr>
                <w:rFonts w:ascii="Calibri" w:hAnsi="Calibri" w:cs="Calibri"/>
                <w:b/>
              </w:rPr>
              <w:t>წარმოდგენილია</w:t>
            </w:r>
            <w:proofErr w:type="gramEnd"/>
            <w:r w:rsidR="00DF57C5" w:rsidRPr="001676E2">
              <w:rPr>
                <w:rFonts w:ascii="Calibri" w:hAnsi="Calibri" w:cs="Calibri"/>
                <w:b/>
              </w:rPr>
              <w:t xml:space="preserve"> ორივე ალტერნატივისათვის დამახასიათებელი სხვადასხვა საინჟინრო, ფინანსური, სოციალურ-ეკონომიკური და გარემოსდაცვითი საკითხი, უპირატესობები და გამოწვევები. სტრატეგიული დოკუმენტში წარმოდგენილი შეფასება ადგენს, რომ გაზზე მომუშავე თბოელექტროენერგია საჭიროებს გაზის იმპორტს, რაც ეწინააღმდეგება ენერგეტიკული უსაფრთხოების ხელშეწყობის მიზანს.</w:t>
            </w:r>
            <w:r>
              <w:rPr>
                <w:rFonts w:ascii="Calibri" w:hAnsi="Calibri" w:cs="Calibri"/>
                <w:b/>
                <w:lang w:val="en-US"/>
              </w:rPr>
              <w:t>”</w:t>
            </w:r>
            <w:r w:rsidR="00DF57C5" w:rsidRPr="001676E2">
              <w:rPr>
                <w:rFonts w:ascii="Calibri" w:hAnsi="Calibri" w:cs="Calibri"/>
                <w:b/>
              </w:rPr>
              <w:t xml:space="preserve"> </w:t>
            </w:r>
          </w:p>
          <w:p w14:paraId="3E80A287" w14:textId="794C025D" w:rsidR="00DF57C5" w:rsidRPr="001676E2" w:rsidRDefault="00DF57C5" w:rsidP="00DF57C5">
            <w:pPr>
              <w:jc w:val="both"/>
              <w:rPr>
                <w:rFonts w:ascii="Calibri" w:hAnsi="Calibri" w:cs="Calibri"/>
                <w:b/>
                <w:lang w:val="en-US"/>
              </w:rPr>
            </w:pPr>
            <w:r w:rsidRPr="001676E2">
              <w:rPr>
                <w:rFonts w:ascii="Calibri" w:hAnsi="Calibri" w:cs="Calibri"/>
                <w:b/>
              </w:rPr>
              <w:t xml:space="preserve"> </w:t>
            </w:r>
            <w:r w:rsidR="00F76A14">
              <w:rPr>
                <w:rFonts w:ascii="Calibri" w:hAnsi="Calibri" w:cs="Calibri"/>
                <w:b/>
                <w:lang w:val="en-US"/>
              </w:rPr>
              <w:t>(</w:t>
            </w:r>
            <w:r w:rsidRPr="001676E2">
              <w:rPr>
                <w:rFonts w:ascii="Calibri" w:hAnsi="Calibri" w:cs="Calibri"/>
                <w:b/>
              </w:rPr>
              <w:t>გვ.245</w:t>
            </w:r>
            <w:r w:rsidR="00F76A14">
              <w:rPr>
                <w:rFonts w:ascii="Calibri" w:hAnsi="Calibri" w:cs="Calibri"/>
                <w:b/>
                <w:lang w:val="en-US"/>
              </w:rPr>
              <w:t>)</w:t>
            </w:r>
          </w:p>
          <w:p w14:paraId="49D50DFA" w14:textId="77777777" w:rsidR="00DF57C5" w:rsidRPr="004530EF" w:rsidRDefault="00DF57C5" w:rsidP="00DF57C5">
            <w:pPr>
              <w:jc w:val="both"/>
              <w:rPr>
                <w:rFonts w:ascii="Calibri" w:hAnsi="Calibri" w:cs="Calibri"/>
              </w:rPr>
            </w:pPr>
          </w:p>
          <w:p w14:paraId="6BE5DD6F" w14:textId="77777777" w:rsidR="00DF57C5" w:rsidRPr="001676E2" w:rsidRDefault="00DF57C5" w:rsidP="00DF57C5">
            <w:pPr>
              <w:jc w:val="both"/>
              <w:rPr>
                <w:rFonts w:ascii="Calibri" w:hAnsi="Calibri" w:cs="Calibri"/>
                <w:i/>
              </w:rPr>
            </w:pPr>
            <w:r w:rsidRPr="001676E2">
              <w:rPr>
                <w:rFonts w:ascii="Calibri" w:hAnsi="Calibri" w:cs="Calibri"/>
                <w:i/>
              </w:rPr>
              <w:t>1 მაშინ მოვითხოვოთ რომ ამოღებულ იქნას ასეთი ქმედება.</w:t>
            </w:r>
          </w:p>
          <w:p w14:paraId="6C64DB75" w14:textId="661FC56D" w:rsidR="00F76A14" w:rsidRPr="004530EF" w:rsidRDefault="00F76A14" w:rsidP="00DF57C5">
            <w:pPr>
              <w:jc w:val="both"/>
              <w:rPr>
                <w:rFonts w:ascii="Calibri" w:hAnsi="Calibri" w:cs="Calibri"/>
              </w:rPr>
            </w:pPr>
          </w:p>
        </w:tc>
        <w:tc>
          <w:tcPr>
            <w:tcW w:w="8608" w:type="dxa"/>
          </w:tcPr>
          <w:p w14:paraId="744415D5" w14:textId="3ED013EF" w:rsidR="00DF57C5" w:rsidRPr="00DE1C2C" w:rsidRDefault="00DF57C5" w:rsidP="00DF57C5">
            <w:pPr>
              <w:jc w:val="both"/>
              <w:rPr>
                <w:rFonts w:ascii="Calibri" w:hAnsi="Calibri" w:cs="Calibri"/>
              </w:rPr>
            </w:pPr>
            <w:r>
              <w:rPr>
                <w:rFonts w:ascii="Calibri" w:hAnsi="Calibri" w:cs="Calibri"/>
              </w:rPr>
              <w:t xml:space="preserve">სწორედ ეს არის ერთ-ერთი მიზეზი იმისა, რომ მეორე ალტერნატიული სცენარი (ისევე როგორც პირველი) </w:t>
            </w:r>
            <w:r>
              <w:rPr>
                <w:rFonts w:ascii="Calibri" w:hAnsi="Calibri" w:cs="Calibri"/>
                <w:lang w:val="en-US"/>
              </w:rPr>
              <w:t>NECP-</w:t>
            </w:r>
            <w:r>
              <w:rPr>
                <w:rFonts w:ascii="Calibri" w:hAnsi="Calibri" w:cs="Calibri"/>
              </w:rPr>
              <w:t>ის სცენართან შედარებით წამგებიანია და ვერ მიიღწევა ქვეყნის ენერგოდამოუკიდებლობის და ენერგეტიკული უსაფრთხოების მიზნები. გეგმის დასკვნით ნაწილში ეს კარგად არის შეფასებული.</w:t>
            </w:r>
          </w:p>
        </w:tc>
      </w:tr>
      <w:tr w:rsidR="00DF57C5" w:rsidRPr="004530EF" w14:paraId="609EA953" w14:textId="77777777" w:rsidTr="001676E2">
        <w:tc>
          <w:tcPr>
            <w:tcW w:w="562" w:type="dxa"/>
          </w:tcPr>
          <w:p w14:paraId="26D5623F" w14:textId="77777777" w:rsidR="00DF57C5" w:rsidRPr="004530EF" w:rsidRDefault="00DF57C5" w:rsidP="00DF57C5">
            <w:pPr>
              <w:pStyle w:val="ListParagraph"/>
              <w:numPr>
                <w:ilvl w:val="0"/>
                <w:numId w:val="7"/>
              </w:numPr>
              <w:rPr>
                <w:rFonts w:ascii="Calibri" w:hAnsi="Calibri" w:cs="Calibri"/>
              </w:rPr>
            </w:pPr>
          </w:p>
        </w:tc>
        <w:tc>
          <w:tcPr>
            <w:tcW w:w="5283" w:type="dxa"/>
          </w:tcPr>
          <w:p w14:paraId="4949C7B9" w14:textId="77777777" w:rsidR="00DF57C5" w:rsidRPr="001676E2" w:rsidRDefault="00DF57C5" w:rsidP="00DF57C5">
            <w:pPr>
              <w:jc w:val="both"/>
              <w:rPr>
                <w:rFonts w:ascii="Calibri" w:hAnsi="Calibri" w:cs="Calibri"/>
                <w:i/>
              </w:rPr>
            </w:pPr>
            <w:r w:rsidRPr="001676E2">
              <w:rPr>
                <w:rFonts w:ascii="Calibri" w:hAnsi="Calibri" w:cs="Calibri"/>
                <w:i/>
              </w:rPr>
              <w:t>სტუდენტების მიერ გაცემული ერთ-ერთი რეკომენდაცია ეხებოდა სკოპინგის სახელწოდებას, რომელიც უნდა ყოფილიყო სკოპინგის „ანგარიში“ და არა „განცხადება“. რა თქმა უნდა, უკვე განხილული დოკუმენტი ვერ შეიცვლებოდა, თუმცა საიტზე სკოპინგი ატვირთულია ისევ განცხადების სახელით და სგშ-ს დოკუმენტშიც ყველგან მოხსენიებულია, როგორც განცხადება და არა ანგარიში.</w:t>
            </w:r>
          </w:p>
          <w:p w14:paraId="7D0E4627" w14:textId="77777777" w:rsidR="00DF57C5" w:rsidRPr="001676E2" w:rsidRDefault="00DF57C5" w:rsidP="00DF57C5">
            <w:pPr>
              <w:jc w:val="both"/>
              <w:rPr>
                <w:rFonts w:ascii="Calibri" w:hAnsi="Calibri" w:cs="Calibri"/>
                <w:i/>
              </w:rPr>
            </w:pPr>
          </w:p>
          <w:p w14:paraId="6326D55D" w14:textId="2E7FEF5B" w:rsidR="00DF57C5" w:rsidRPr="004530EF" w:rsidRDefault="00DF57C5" w:rsidP="00DF57C5">
            <w:pPr>
              <w:jc w:val="both"/>
              <w:rPr>
                <w:rFonts w:ascii="Calibri" w:hAnsi="Calibri" w:cs="Calibri"/>
              </w:rPr>
            </w:pPr>
            <w:r w:rsidRPr="001676E2">
              <w:rPr>
                <w:rFonts w:ascii="Calibri" w:hAnsi="Calibri" w:cs="Calibri"/>
                <w:i/>
              </w:rPr>
              <w:t xml:space="preserve"> სასარგებლო იქნებოდა გათვალისწინებულიყო სტუდნეტების რეკომენდაცია და კოდექსში შესულიყო შესწორება, რომლითაც მოთხოვნილი იქნებოდა სგშ სკოპინგის ანგარიშის მომზადება, რაც მოითხოვება გზშ-ის შემთხვევაში.</w:t>
            </w:r>
            <w:r w:rsidRPr="00642E35">
              <w:rPr>
                <w:rFonts w:ascii="Calibri" w:hAnsi="Calibri" w:cs="Calibri"/>
              </w:rPr>
              <w:t xml:space="preserve"> </w:t>
            </w:r>
          </w:p>
        </w:tc>
        <w:tc>
          <w:tcPr>
            <w:tcW w:w="8608" w:type="dxa"/>
          </w:tcPr>
          <w:p w14:paraId="2035C1CA" w14:textId="02D0E415" w:rsidR="00DF57C5" w:rsidRPr="0092253B" w:rsidRDefault="00DF57C5" w:rsidP="00DF57C5">
            <w:pPr>
              <w:jc w:val="both"/>
              <w:rPr>
                <w:rFonts w:ascii="Calibri" w:hAnsi="Calibri" w:cs="Calibri"/>
              </w:rPr>
            </w:pPr>
            <w:r>
              <w:rPr>
                <w:rFonts w:ascii="Calibri" w:hAnsi="Calibri" w:cs="Calibri"/>
              </w:rPr>
              <w:t xml:space="preserve">საქართველოს „გარემოსდაცვითი შეფასების კოდექსი“ მუხლი 3. </w:t>
            </w:r>
            <w:r w:rsidRPr="008A5F79">
              <w:rPr>
                <w:rFonts w:ascii="Calibri" w:hAnsi="Calibri" w:cs="Calibri"/>
              </w:rPr>
              <w:t>ტერმინთა განმარტება</w:t>
            </w:r>
          </w:p>
          <w:p w14:paraId="39CA4084" w14:textId="00FD43FB" w:rsidR="00DF57C5" w:rsidRPr="0092253B" w:rsidRDefault="00DF57C5" w:rsidP="00DF57C5">
            <w:pPr>
              <w:jc w:val="both"/>
              <w:rPr>
                <w:rFonts w:ascii="Calibri" w:hAnsi="Calibri" w:cs="Calibri"/>
              </w:rPr>
            </w:pPr>
          </w:p>
          <w:p w14:paraId="7F8CA724" w14:textId="25874705" w:rsidR="00DF57C5" w:rsidRDefault="00DF57C5" w:rsidP="00DF57C5">
            <w:pPr>
              <w:jc w:val="both"/>
              <w:rPr>
                <w:rFonts w:ascii="Calibri" w:hAnsi="Calibri" w:cs="Calibri"/>
                <w:lang w:val="en-US"/>
              </w:rPr>
            </w:pPr>
            <w:r w:rsidRPr="00536963">
              <w:rPr>
                <w:rFonts w:ascii="Calibri" w:hAnsi="Calibri" w:cs="Calibri"/>
                <w:lang w:val="en-US"/>
              </w:rPr>
              <w:t>ტ</w:t>
            </w:r>
            <w:r>
              <w:rPr>
                <w:rFonts w:ascii="Calibri" w:hAnsi="Calibri" w:cs="Calibri"/>
                <w:lang w:val="en-US"/>
              </w:rPr>
              <w:t>)</w:t>
            </w:r>
            <w:r>
              <w:rPr>
                <w:rFonts w:ascii="Calibri" w:hAnsi="Calibri" w:cs="Calibri"/>
              </w:rPr>
              <w:t xml:space="preserve"> </w:t>
            </w:r>
            <w:r w:rsidRPr="00536963">
              <w:rPr>
                <w:rFonts w:ascii="Calibri" w:hAnsi="Calibri" w:cs="Calibri"/>
                <w:lang w:val="en-US"/>
              </w:rPr>
              <w:t xml:space="preserve">სკოპინგის ანგარიში – წინასწარი დოკუმენტი, რომელიც საქმიანობის განმახორციელებელმა ან/და კონსულტანტმა მოამზადა და რომლის საფუძველზედაც სააგენტო გასცემს სკოპინგის დასკვნას; </w:t>
            </w:r>
          </w:p>
          <w:p w14:paraId="40A3F5BB" w14:textId="77777777" w:rsidR="00DF57C5" w:rsidRDefault="00DF57C5" w:rsidP="00DF57C5">
            <w:pPr>
              <w:jc w:val="both"/>
              <w:rPr>
                <w:rFonts w:ascii="Calibri" w:hAnsi="Calibri" w:cs="Calibri"/>
                <w:lang w:val="en-US"/>
              </w:rPr>
            </w:pPr>
          </w:p>
          <w:p w14:paraId="23A5677D" w14:textId="77777777" w:rsidR="00DF57C5" w:rsidRDefault="00DF57C5" w:rsidP="00DF57C5">
            <w:pPr>
              <w:jc w:val="both"/>
              <w:rPr>
                <w:rFonts w:ascii="Calibri" w:hAnsi="Calibri" w:cs="Calibri"/>
                <w:lang w:val="en-US"/>
              </w:rPr>
            </w:pPr>
          </w:p>
          <w:p w14:paraId="0710E01C" w14:textId="77777777" w:rsidR="00DF57C5" w:rsidRDefault="00DF57C5" w:rsidP="00DF57C5">
            <w:pPr>
              <w:jc w:val="both"/>
              <w:rPr>
                <w:rFonts w:ascii="Calibri" w:hAnsi="Calibri" w:cs="Calibri"/>
                <w:lang w:val="en-US"/>
              </w:rPr>
            </w:pPr>
            <w:r w:rsidRPr="00536963">
              <w:rPr>
                <w:rFonts w:ascii="Calibri" w:hAnsi="Calibri" w:cs="Calibri"/>
                <w:lang w:val="en-US"/>
              </w:rPr>
              <w:t>უ) სკოპინგის განცხადება – წინასწარი დოკუმენტი, რომელიც დამგეგმავმა ორგანომ ან/და კონსულტანტმა მოამზადა და რომლის საფუძველზედაც სააგენტო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გასცემენ სკოპინგის დასკვნებს;</w:t>
            </w:r>
          </w:p>
          <w:p w14:paraId="14BE5948" w14:textId="77777777" w:rsidR="00DF57C5" w:rsidRDefault="00DF57C5" w:rsidP="00DF57C5">
            <w:pPr>
              <w:jc w:val="both"/>
              <w:rPr>
                <w:rFonts w:ascii="Calibri" w:hAnsi="Calibri" w:cs="Calibri"/>
                <w:lang w:val="en-US"/>
              </w:rPr>
            </w:pPr>
          </w:p>
          <w:p w14:paraId="26FFC70D" w14:textId="4505015D" w:rsidR="00DF57C5" w:rsidRPr="003E7981" w:rsidRDefault="00DF57C5" w:rsidP="00DF57C5">
            <w:pPr>
              <w:jc w:val="both"/>
              <w:rPr>
                <w:rFonts w:ascii="Calibri" w:hAnsi="Calibri" w:cs="Calibri"/>
              </w:rPr>
            </w:pPr>
            <w:r>
              <w:rPr>
                <w:rFonts w:ascii="Calibri" w:hAnsi="Calibri" w:cs="Calibri"/>
              </w:rPr>
              <w:t xml:space="preserve">შესაბამისად დოკუმენტი რომელიც სამინისტრომ წარუდგინა სააგენტოს არის სკოპინგის განცხადება. </w:t>
            </w:r>
          </w:p>
          <w:p w14:paraId="0E15F1AC" w14:textId="77777777" w:rsidR="00DF57C5" w:rsidRDefault="00DF57C5" w:rsidP="00DF57C5">
            <w:pPr>
              <w:jc w:val="both"/>
              <w:rPr>
                <w:rFonts w:ascii="Calibri" w:hAnsi="Calibri" w:cs="Calibri"/>
                <w:lang w:val="en-US"/>
              </w:rPr>
            </w:pPr>
          </w:p>
          <w:p w14:paraId="63D43FC1" w14:textId="3D840DE5" w:rsidR="00DF57C5" w:rsidRPr="004530EF" w:rsidRDefault="00DF57C5" w:rsidP="00DF57C5">
            <w:pPr>
              <w:jc w:val="both"/>
              <w:rPr>
                <w:rFonts w:ascii="Calibri" w:hAnsi="Calibri" w:cs="Calibri"/>
                <w:lang w:val="en-US"/>
              </w:rPr>
            </w:pPr>
            <w:r w:rsidRPr="00536963">
              <w:rPr>
                <w:rFonts w:ascii="Calibri" w:hAnsi="Calibri" w:cs="Calibri"/>
                <w:lang w:val="en-US"/>
              </w:rPr>
              <w:t xml:space="preserve"> </w:t>
            </w:r>
          </w:p>
        </w:tc>
      </w:tr>
      <w:tr w:rsidR="00DF57C5" w:rsidRPr="004530EF" w14:paraId="426895E8" w14:textId="77777777" w:rsidTr="001676E2">
        <w:tc>
          <w:tcPr>
            <w:tcW w:w="562" w:type="dxa"/>
          </w:tcPr>
          <w:p w14:paraId="717A9EBE" w14:textId="77777777" w:rsidR="00DF57C5" w:rsidRPr="004530EF" w:rsidRDefault="00DF57C5" w:rsidP="00DF57C5">
            <w:pPr>
              <w:pStyle w:val="ListParagraph"/>
              <w:numPr>
                <w:ilvl w:val="0"/>
                <w:numId w:val="7"/>
              </w:numPr>
              <w:rPr>
                <w:rFonts w:ascii="Calibri" w:hAnsi="Calibri" w:cs="Calibri"/>
              </w:rPr>
            </w:pPr>
          </w:p>
        </w:tc>
        <w:tc>
          <w:tcPr>
            <w:tcW w:w="5283" w:type="dxa"/>
          </w:tcPr>
          <w:p w14:paraId="370D98EB" w14:textId="144599A8" w:rsidR="00DF57C5" w:rsidRPr="001676E2" w:rsidRDefault="00DF57C5" w:rsidP="00DF57C5">
            <w:pPr>
              <w:jc w:val="both"/>
              <w:rPr>
                <w:rFonts w:ascii="Calibri" w:hAnsi="Calibri" w:cs="Calibri"/>
                <w:b/>
              </w:rPr>
            </w:pPr>
            <w:r w:rsidRPr="001676E2">
              <w:rPr>
                <w:rFonts w:ascii="Calibri" w:hAnsi="Calibri" w:cs="Calibri"/>
                <w:b/>
              </w:rPr>
              <w:t xml:space="preserve">2023 წლის 13 იანვარს, ილიას სახელმწიფო უნივერსიტეტის მაგისტრანტებმა მიმართეს, სსიპ გარემოს ეროვნული სააგენტოს უფროსს, ქალბატონ თამარ ფიცხელაურს განცხადებით და წარუდგინეს საქართველოს სახელმწიფო ენერგეტიკული პოლიტიკისა და მისი დანართის - ენერგეტიკისა და კლიმატის ეროვნული ინტეგრირებული გეგმის სკოპინგის განცხადებასთან დაკავშირებული შენიშვნები და რეკომენდაციები. ერთ-ერთი რეკომენდაცია იყო: „7.1 გვ.8-ზე აფხაზეთის ავტონომიური რესპუბლიკა მოხსენიებულია როგორც აფხაზეთის რეგიონი, დანარჩენ გვერდებზე კი რიგ შემთხვევაში მხოლოდ აფხაზეთი, მაშინ, როდესაც სწორი ფორმა იქნებოდა აფხაზეთის ავტონომიური რესპუბლიკა. ამასთან </w:t>
            </w:r>
            <w:r w:rsidRPr="001676E2">
              <w:rPr>
                <w:rFonts w:ascii="Calibri" w:hAnsi="Calibri" w:cs="Calibri"/>
                <w:b/>
              </w:rPr>
              <w:lastRenderedPageBreak/>
              <w:t xml:space="preserve">საქართველოს ენერგეტიკისა და კლიმატის ეროვნული ინტეგრირებული გეგმის დოკუმენტში, რიგ შემთხვევებში მხოლოდ აფხაზეთის, ოკუპირებული აფხაზეთის რეგიონის და ოკუპირებული აფხაზეთის ავტონომიურ რესპუბლიკად არის მოხსენებული. გამომდინარე საქართველოს ტერიტორიული მთლიანობის საკითხის მნიშვნელობიდან, მსგავსი პოლიტიკის დოკუმენტებს განსაკუთრებული მნიშვნელობა უნდა ენიჭებოდეს და დაუშვებელია სახელის რამდენიმე ვარიაციით </w:t>
            </w:r>
          </w:p>
          <w:p w14:paraId="1FB04E9B" w14:textId="77777777" w:rsidR="00DF57C5" w:rsidRPr="001676E2" w:rsidRDefault="00DF57C5" w:rsidP="00DF57C5">
            <w:pPr>
              <w:jc w:val="both"/>
              <w:rPr>
                <w:rFonts w:ascii="Calibri" w:hAnsi="Calibri" w:cs="Calibri"/>
                <w:b/>
              </w:rPr>
            </w:pPr>
            <w:r w:rsidRPr="001676E2">
              <w:rPr>
                <w:rFonts w:ascii="Calibri" w:hAnsi="Calibri" w:cs="Calibri"/>
                <w:b/>
              </w:rPr>
              <w:t xml:space="preserve">გამოყენება, მაშინ როდესაც მას იურიდიულად მხოლოდ აფხაზეთის ავტონომიური რესპუბლიკა ეწოდება. მხოლოდ ეს მიზეზიც საკმარისად მიგვაჩნია, რომ შეიცვალოს სამივე დოკუმენტი.“ აღსანიშნავია, სგშ-ს ანგარიშში არ იქნა გათვალისწინებული რეკომენდაცია და ისევ მოხსენიებულია, როგორც აფხაზეთის რეგიონი და ზოგიერთ შემთხვევაში, მხოლოდ „აფხაზეთი“. </w:t>
            </w:r>
          </w:p>
          <w:p w14:paraId="0828DD6E" w14:textId="77777777" w:rsidR="00DF57C5" w:rsidRPr="001676E2" w:rsidRDefault="00DF57C5" w:rsidP="00DF57C5">
            <w:pPr>
              <w:jc w:val="both"/>
              <w:rPr>
                <w:rFonts w:ascii="Calibri" w:hAnsi="Calibri" w:cs="Calibri"/>
                <w:b/>
              </w:rPr>
            </w:pPr>
          </w:p>
        </w:tc>
        <w:tc>
          <w:tcPr>
            <w:tcW w:w="8608" w:type="dxa"/>
          </w:tcPr>
          <w:p w14:paraId="22C388EC" w14:textId="7EB29399" w:rsidR="00DF57C5" w:rsidRPr="00EC070F" w:rsidRDefault="00DF57C5" w:rsidP="00DF57C5">
            <w:pPr>
              <w:jc w:val="both"/>
              <w:rPr>
                <w:rFonts w:ascii="Calibri" w:hAnsi="Calibri" w:cs="Calibri"/>
              </w:rPr>
            </w:pPr>
            <w:r>
              <w:rPr>
                <w:rFonts w:ascii="Calibri" w:hAnsi="Calibri" w:cs="Calibri"/>
              </w:rPr>
              <w:lastRenderedPageBreak/>
              <w:t xml:space="preserve">ეს რეკომენდაცია გაცემული იყო </w:t>
            </w:r>
            <w:r w:rsidRPr="00EC070F">
              <w:rPr>
                <w:rFonts w:ascii="Calibri" w:hAnsi="Calibri" w:cs="Calibri"/>
              </w:rPr>
              <w:t>საქართველოს ოკუპირებული ტერიტორიებიდან დევნილთა, შრომის, ჯანმრთელობისა და სოციალური დაცვის</w:t>
            </w:r>
            <w:r>
              <w:rPr>
                <w:rFonts w:ascii="Calibri" w:hAnsi="Calibri" w:cs="Calibri"/>
              </w:rPr>
              <w:t xml:space="preserve"> სამინისტროდან და წარმოადგენს ოფიციალურ ტერმინს როგორც ხდება აფხაზეთის მოხსენიება.</w:t>
            </w:r>
          </w:p>
        </w:tc>
      </w:tr>
      <w:tr w:rsidR="00DF57C5" w:rsidRPr="004530EF" w14:paraId="6B7F8322" w14:textId="77777777" w:rsidTr="001676E2">
        <w:tc>
          <w:tcPr>
            <w:tcW w:w="562" w:type="dxa"/>
          </w:tcPr>
          <w:p w14:paraId="7838C72D" w14:textId="77777777" w:rsidR="00DF57C5" w:rsidRPr="004530EF" w:rsidRDefault="00DF57C5" w:rsidP="00DF57C5">
            <w:pPr>
              <w:pStyle w:val="ListParagraph"/>
              <w:numPr>
                <w:ilvl w:val="0"/>
                <w:numId w:val="7"/>
              </w:numPr>
              <w:rPr>
                <w:rFonts w:ascii="Calibri" w:hAnsi="Calibri" w:cs="Calibri"/>
              </w:rPr>
            </w:pPr>
          </w:p>
        </w:tc>
        <w:tc>
          <w:tcPr>
            <w:tcW w:w="5283" w:type="dxa"/>
          </w:tcPr>
          <w:p w14:paraId="42D078F5" w14:textId="282F5C3A" w:rsidR="00DF57C5" w:rsidRDefault="00DF57C5" w:rsidP="00DF57C5">
            <w:pPr>
              <w:jc w:val="both"/>
              <w:rPr>
                <w:rFonts w:ascii="Calibri" w:hAnsi="Calibri" w:cs="Calibri"/>
                <w:b/>
              </w:rPr>
            </w:pPr>
            <w:r w:rsidRPr="001676E2">
              <w:rPr>
                <w:rFonts w:ascii="Calibri" w:hAnsi="Calibri" w:cs="Calibri"/>
                <w:b/>
              </w:rPr>
              <w:t xml:space="preserve">შარშან, ილიას სახელმწიფო უნივერსიტეტის სტუდენტების მიერ გაცემული ერთ-ერთი შენიშვნა ეხებოდა სკოპინგის განცხადებას, სადაც შეტანილი იყო ძველი მონაცემები. ეს შენიშვნა ეხებოდა იმას, რომ 2030 წლისთვის ენერგიის მთლიან საბოლოო მოხმარებაში განახლებადი ენერგიის წილმა 27,4% უნდა შეადგინოს, რაც არ არის თანხვედრაში არსებულ მონაცემებთან. ეს შენიშვნა არ იყო გათვალისწინებული განხილვაში. </w:t>
            </w:r>
          </w:p>
          <w:p w14:paraId="353E05A8" w14:textId="30803DD2" w:rsidR="00F76A14" w:rsidRPr="001676E2" w:rsidRDefault="00F76A14" w:rsidP="00DF57C5">
            <w:pPr>
              <w:jc w:val="both"/>
              <w:rPr>
                <w:rFonts w:ascii="Calibri" w:hAnsi="Calibri" w:cs="Calibri"/>
                <w:b/>
              </w:rPr>
            </w:pPr>
          </w:p>
        </w:tc>
        <w:tc>
          <w:tcPr>
            <w:tcW w:w="8608" w:type="dxa"/>
          </w:tcPr>
          <w:p w14:paraId="276BBEB2" w14:textId="77FA30A4" w:rsidR="00DF57C5" w:rsidRPr="00B71148" w:rsidRDefault="00DF57C5" w:rsidP="00DF57C5">
            <w:pPr>
              <w:jc w:val="both"/>
              <w:rPr>
                <w:rFonts w:ascii="Calibri" w:hAnsi="Calibri" w:cs="Calibri"/>
              </w:rPr>
            </w:pPr>
            <w:r>
              <w:rPr>
                <w:rFonts w:ascii="Calibri" w:hAnsi="Calibri" w:cs="Calibri"/>
              </w:rPr>
              <w:t>2022 წლისთვის განახლებადი ენერგიის წილი მთლიან საბოლოო ენერგომოხმარებასი იყო 18,83%. სამიზნე მაჩვენებელი 27,4% მიიღწევა გეგმით მოცემული ღონისძიებების გათვალისწინების შემთხვევაში.</w:t>
            </w:r>
          </w:p>
        </w:tc>
      </w:tr>
      <w:tr w:rsidR="00DF57C5" w:rsidRPr="001676E2" w14:paraId="429B44ED" w14:textId="77777777" w:rsidTr="001B1569">
        <w:tc>
          <w:tcPr>
            <w:tcW w:w="562" w:type="dxa"/>
            <w:shd w:val="clear" w:color="auto" w:fill="FFFFFF" w:themeFill="background1"/>
          </w:tcPr>
          <w:p w14:paraId="7C40501C" w14:textId="77777777" w:rsidR="00DF57C5" w:rsidRPr="00A25421"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751FEEE7" w14:textId="77777777" w:rsidR="00A25421" w:rsidRPr="00A25421" w:rsidRDefault="00A25421" w:rsidP="00DF57C5">
            <w:pPr>
              <w:jc w:val="both"/>
              <w:rPr>
                <w:rFonts w:ascii="Calibri" w:hAnsi="Calibri" w:cs="Calibri"/>
                <w:b/>
              </w:rPr>
            </w:pPr>
          </w:p>
          <w:p w14:paraId="728D61A2" w14:textId="6F99AA1C" w:rsidR="00DF57C5" w:rsidRPr="001676E2" w:rsidRDefault="00DF57C5" w:rsidP="00DF57C5">
            <w:pPr>
              <w:jc w:val="both"/>
              <w:rPr>
                <w:rFonts w:ascii="Calibri" w:hAnsi="Calibri" w:cs="Calibri"/>
                <w:b/>
              </w:rPr>
            </w:pPr>
            <w:r w:rsidRPr="001676E2">
              <w:rPr>
                <w:rFonts w:ascii="Calibri" w:hAnsi="Calibri" w:cs="Calibri"/>
                <w:b/>
              </w:rPr>
              <w:lastRenderedPageBreak/>
              <w:t xml:space="preserve">ილიას სახელმწიფო უნივერსიტეტის, წინა წლის სტუდენტების მიერ, დოკუმენტზე სახელწოდებით „საქართველოს სახელმწიფოს ენერგეტიკული პოლიტიკისა და მისი დანართის - ენერგეტიკისა და კლიმატის ეროვნული ინტეგრირებული გეგმის სტრატეგიული გარემოსდაცვითი შეფასების ანგარიში“ </w:t>
            </w:r>
          </w:p>
          <w:p w14:paraId="0362F73F" w14:textId="77777777" w:rsidR="00DF57C5" w:rsidRPr="00A25421" w:rsidRDefault="00DF57C5" w:rsidP="00DF57C5">
            <w:pPr>
              <w:jc w:val="both"/>
              <w:rPr>
                <w:rFonts w:ascii="Calibri" w:hAnsi="Calibri" w:cs="Calibri"/>
                <w:b/>
              </w:rPr>
            </w:pPr>
            <w:r w:rsidRPr="001676E2">
              <w:rPr>
                <w:rFonts w:ascii="Calibri" w:hAnsi="Calibri" w:cs="Calibri"/>
                <w:b/>
              </w:rPr>
              <w:t xml:space="preserve">წარდგენილი შენიშვნების და მათზე რეაგირების შესახებ რაიმე სახის ინფორმაცია დოკუმენტში არ არის ნახსენები. </w:t>
            </w:r>
          </w:p>
          <w:p w14:paraId="4A4E357C" w14:textId="741C7936" w:rsidR="00A25421" w:rsidRPr="001676E2" w:rsidRDefault="00A25421" w:rsidP="00DF57C5">
            <w:pPr>
              <w:jc w:val="both"/>
              <w:rPr>
                <w:rFonts w:ascii="Calibri" w:hAnsi="Calibri" w:cs="Calibri"/>
                <w:b/>
              </w:rPr>
            </w:pPr>
          </w:p>
        </w:tc>
        <w:tc>
          <w:tcPr>
            <w:tcW w:w="8608" w:type="dxa"/>
            <w:shd w:val="clear" w:color="auto" w:fill="FFFFFF" w:themeFill="background1"/>
          </w:tcPr>
          <w:p w14:paraId="3566C4DE" w14:textId="5E733718" w:rsidR="00DF57C5" w:rsidRPr="00A25421" w:rsidRDefault="007A49BC" w:rsidP="00DF57C5">
            <w:pPr>
              <w:jc w:val="both"/>
              <w:rPr>
                <w:rFonts w:ascii="Calibri" w:hAnsi="Calibri" w:cs="Calibri"/>
                <w:lang w:val="en-US"/>
              </w:rPr>
            </w:pPr>
            <w:proofErr w:type="gramStart"/>
            <w:r w:rsidRPr="00A25421">
              <w:rPr>
                <w:rFonts w:ascii="Calibri" w:hAnsi="Calibri" w:cs="Calibri"/>
                <w:lang w:val="en-US"/>
              </w:rPr>
              <w:lastRenderedPageBreak/>
              <w:t>დოკუმენტში</w:t>
            </w:r>
            <w:proofErr w:type="gramEnd"/>
            <w:r w:rsidRPr="00A25421">
              <w:rPr>
                <w:rFonts w:ascii="Calibri" w:hAnsi="Calibri" w:cs="Calibri"/>
                <w:lang w:val="en-US"/>
              </w:rPr>
              <w:t xml:space="preserve"> შეტანილი ცვლილებები და კორექტირებები ეყრდნობა სკოპინგის დასკვნას, რომელიც გარემოს ეროვნული სააგენტოს მიერ გაიცა სხვა დაინტერესებული </w:t>
            </w:r>
            <w:r w:rsidRPr="00A25421">
              <w:rPr>
                <w:rFonts w:ascii="Calibri" w:hAnsi="Calibri" w:cs="Calibri"/>
                <w:lang w:val="en-US"/>
              </w:rPr>
              <w:lastRenderedPageBreak/>
              <w:t xml:space="preserve">უწყებების მიერ კომენტარების მიწოდებისა და განხილვის შედეგად. </w:t>
            </w:r>
            <w:proofErr w:type="gramStart"/>
            <w:r w:rsidRPr="00A25421">
              <w:rPr>
                <w:rFonts w:ascii="Calibri" w:hAnsi="Calibri" w:cs="Calibri"/>
                <w:lang w:val="en-US"/>
              </w:rPr>
              <w:t>დოკუმეტის</w:t>
            </w:r>
            <w:proofErr w:type="gramEnd"/>
            <w:r w:rsidRPr="00A25421">
              <w:rPr>
                <w:rFonts w:ascii="Calibri" w:hAnsi="Calibri" w:cs="Calibri"/>
                <w:lang w:val="en-US"/>
              </w:rPr>
              <w:t xml:space="preserve"> ფორმატი არანაირად არ ითვალისწინებს რომ სათითაოდ იყოს იდენტიფიცირებული და ჩამოთვლილი, თუ რომელი კომენტარის ავტორი ვინ იყო და როგორ მოხდა შენიშვნის გათვალისწინება.</w:t>
            </w:r>
          </w:p>
        </w:tc>
      </w:tr>
      <w:tr w:rsidR="00DF57C5" w:rsidRPr="001676E2" w14:paraId="4D1A155C" w14:textId="77777777" w:rsidTr="001B1569">
        <w:tc>
          <w:tcPr>
            <w:tcW w:w="562" w:type="dxa"/>
            <w:shd w:val="clear" w:color="auto" w:fill="FFFFFF" w:themeFill="background1"/>
          </w:tcPr>
          <w:p w14:paraId="15BAABF7" w14:textId="77777777" w:rsidR="00DF57C5" w:rsidRPr="00A25421"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496E0344" w14:textId="77777777" w:rsidR="00A25421" w:rsidRPr="001676E2" w:rsidRDefault="00A25421" w:rsidP="00DF57C5">
            <w:pPr>
              <w:pStyle w:val="Default"/>
              <w:rPr>
                <w:rFonts w:ascii="Calibri" w:hAnsi="Calibri" w:cs="Calibri"/>
                <w:b/>
                <w:sz w:val="22"/>
                <w:szCs w:val="22"/>
              </w:rPr>
            </w:pPr>
          </w:p>
          <w:p w14:paraId="28B61824" w14:textId="6318CC99" w:rsidR="00DF57C5" w:rsidRPr="001676E2" w:rsidRDefault="00DF57C5" w:rsidP="00DF57C5">
            <w:pPr>
              <w:pStyle w:val="Default"/>
              <w:rPr>
                <w:rFonts w:ascii="Calibri" w:hAnsi="Calibri" w:cs="Calibri"/>
                <w:b/>
                <w:sz w:val="22"/>
                <w:szCs w:val="22"/>
              </w:rPr>
            </w:pPr>
            <w:proofErr w:type="gramStart"/>
            <w:r w:rsidRPr="001676E2">
              <w:rPr>
                <w:rFonts w:ascii="Calibri" w:hAnsi="Calibri" w:cs="Calibri"/>
                <w:b/>
                <w:sz w:val="22"/>
                <w:szCs w:val="22"/>
              </w:rPr>
              <w:t>სსიპ</w:t>
            </w:r>
            <w:proofErr w:type="gramEnd"/>
            <w:r w:rsidRPr="001676E2">
              <w:rPr>
                <w:rFonts w:ascii="Calibri" w:hAnsi="Calibri" w:cs="Calibri"/>
                <w:b/>
                <w:sz w:val="22"/>
                <w:szCs w:val="22"/>
              </w:rPr>
              <w:t xml:space="preserve"> გარემოს ეროვნული სააგენტოს სკოპინგის დასკვნით გათვალისწინებულ მოთხოვნათა ცხრილში, გაცემული იყო რეკომენდაცია რომ „უფრო მეტი აქცენტი უნდა გაკეთდეს განახლებადი ენერგიის გამოყენებასა და არსებული ჰესების რეაბილიტაციაზე. </w:t>
            </w:r>
            <w:proofErr w:type="gramStart"/>
            <w:r w:rsidRPr="001676E2">
              <w:rPr>
                <w:rFonts w:ascii="Calibri" w:hAnsi="Calibri" w:cs="Calibri"/>
                <w:b/>
                <w:sz w:val="22"/>
                <w:szCs w:val="22"/>
              </w:rPr>
              <w:t>მაგალითად</w:t>
            </w:r>
            <w:proofErr w:type="gramEnd"/>
            <w:r w:rsidRPr="001676E2">
              <w:rPr>
                <w:rFonts w:ascii="Calibri" w:hAnsi="Calibri" w:cs="Calibri"/>
                <w:b/>
                <w:sz w:val="22"/>
                <w:szCs w:val="22"/>
              </w:rPr>
              <w:t xml:space="preserve"> ქ.ზუგდიდის ახლოს მდებარეობს ცაიშის თერმული წყლის საბადო. </w:t>
            </w:r>
            <w:proofErr w:type="gramStart"/>
            <w:r w:rsidRPr="001676E2">
              <w:rPr>
                <w:rFonts w:ascii="Calibri" w:hAnsi="Calibri" w:cs="Calibri"/>
                <w:b/>
                <w:sz w:val="22"/>
                <w:szCs w:val="22"/>
              </w:rPr>
              <w:t>რომლის</w:t>
            </w:r>
            <w:proofErr w:type="gramEnd"/>
            <w:r w:rsidRPr="001676E2">
              <w:rPr>
                <w:rFonts w:ascii="Calibri" w:hAnsi="Calibri" w:cs="Calibri"/>
                <w:b/>
                <w:sz w:val="22"/>
                <w:szCs w:val="22"/>
              </w:rPr>
              <w:t xml:space="preserve"> გონივრულ გამოყენებასა და ჩართვას რეგიონის მდგრად განვითარებასა და ეკონომიკაში ინტეგრირებას დადებითი გავლენა ექნებოდა რეგიონის ეკონომიკური განვითარების ხედვასა და სიღარიბის დაძლევაში. </w:t>
            </w:r>
            <w:proofErr w:type="gramStart"/>
            <w:r w:rsidRPr="001676E2">
              <w:rPr>
                <w:rFonts w:ascii="Calibri" w:hAnsi="Calibri" w:cs="Calibri"/>
                <w:b/>
                <w:sz w:val="22"/>
                <w:szCs w:val="22"/>
              </w:rPr>
              <w:t>ზუგდიდის</w:t>
            </w:r>
            <w:proofErr w:type="gramEnd"/>
            <w:r w:rsidRPr="001676E2">
              <w:rPr>
                <w:rFonts w:ascii="Calibri" w:hAnsi="Calibri" w:cs="Calibri"/>
                <w:b/>
                <w:sz w:val="22"/>
                <w:szCs w:val="22"/>
              </w:rPr>
              <w:t xml:space="preserve"> მუნიციპალიტეტის ტერიტორიაზე მდებარეობს თერმული წყლების საბადოები. </w:t>
            </w:r>
            <w:proofErr w:type="gramStart"/>
            <w:r w:rsidRPr="001676E2">
              <w:rPr>
                <w:rFonts w:ascii="Calibri" w:hAnsi="Calibri" w:cs="Calibri"/>
                <w:b/>
                <w:sz w:val="22"/>
                <w:szCs w:val="22"/>
              </w:rPr>
              <w:t>ყველაზე</w:t>
            </w:r>
            <w:proofErr w:type="gramEnd"/>
            <w:r w:rsidRPr="001676E2">
              <w:rPr>
                <w:rFonts w:ascii="Calibri" w:hAnsi="Calibri" w:cs="Calibri"/>
                <w:b/>
                <w:sz w:val="22"/>
                <w:szCs w:val="22"/>
              </w:rPr>
              <w:t xml:space="preserve"> მძლავრი, დეტალურად დაძიებული და საექსპლუატაციოდ მომზადებული არის ზუგდიდი-ცაიშის თერმული წყლის საბადო. </w:t>
            </w:r>
            <w:proofErr w:type="gramStart"/>
            <w:r w:rsidRPr="001676E2">
              <w:rPr>
                <w:rFonts w:ascii="Calibri" w:hAnsi="Calibri" w:cs="Calibri"/>
                <w:b/>
                <w:sz w:val="22"/>
                <w:szCs w:val="22"/>
              </w:rPr>
              <w:t>დღეისათვის</w:t>
            </w:r>
            <w:proofErr w:type="gramEnd"/>
            <w:r w:rsidRPr="001676E2">
              <w:rPr>
                <w:rFonts w:ascii="Calibri" w:hAnsi="Calibri" w:cs="Calibri"/>
                <w:b/>
                <w:sz w:val="22"/>
                <w:szCs w:val="22"/>
              </w:rPr>
              <w:t xml:space="preserve"> საბადოს საექსპლუატაციო მარაგები შეფასებულია 14 300მ3 ოდენობით დღე-ღამეში, 800-1000 C ტემპერატურით, რომელიც იღვრება </w:t>
            </w:r>
            <w:r w:rsidRPr="001676E2">
              <w:rPr>
                <w:rFonts w:ascii="Calibri" w:hAnsi="Calibri" w:cs="Calibri"/>
                <w:b/>
                <w:sz w:val="22"/>
                <w:szCs w:val="22"/>
              </w:rPr>
              <w:lastRenderedPageBreak/>
              <w:t xml:space="preserve">ხევში. </w:t>
            </w:r>
            <w:proofErr w:type="gramStart"/>
            <w:r w:rsidRPr="001676E2">
              <w:rPr>
                <w:rFonts w:ascii="Calibri" w:hAnsi="Calibri" w:cs="Calibri"/>
                <w:b/>
                <w:sz w:val="22"/>
                <w:szCs w:val="22"/>
              </w:rPr>
              <w:t>სათანადო</w:t>
            </w:r>
            <w:proofErr w:type="gramEnd"/>
            <w:r w:rsidRPr="001676E2">
              <w:rPr>
                <w:rFonts w:ascii="Calibri" w:hAnsi="Calibri" w:cs="Calibri"/>
                <w:b/>
                <w:sz w:val="22"/>
                <w:szCs w:val="22"/>
              </w:rPr>
              <w:t xml:space="preserve"> ინფრასტრუქტურის მოწყობით შესაძლებელია ყველა საჯარო დაწესებულების გათბობა ზამთრის ცივ პერიოდში და გასათბობად საჭირო ენერგორესურსის დაზოგვა.“ სგშ-ში არ არის გათვალისწინებული ეს რეკომენდაცია. </w:t>
            </w:r>
          </w:p>
          <w:p w14:paraId="3563D0D0" w14:textId="77777777" w:rsidR="00DF57C5" w:rsidRPr="001676E2" w:rsidRDefault="00DF57C5" w:rsidP="00DF57C5">
            <w:pPr>
              <w:jc w:val="both"/>
              <w:rPr>
                <w:rFonts w:ascii="Calibri" w:hAnsi="Calibri" w:cs="Calibri"/>
                <w:b/>
              </w:rPr>
            </w:pPr>
          </w:p>
        </w:tc>
        <w:tc>
          <w:tcPr>
            <w:tcW w:w="8608" w:type="dxa"/>
            <w:shd w:val="clear" w:color="auto" w:fill="FFFFFF" w:themeFill="background1"/>
          </w:tcPr>
          <w:p w14:paraId="514E8A3D" w14:textId="54226CCB" w:rsidR="00DF57C5" w:rsidRPr="00A25421" w:rsidRDefault="007A49BC" w:rsidP="00DF57C5">
            <w:pPr>
              <w:jc w:val="both"/>
              <w:rPr>
                <w:rFonts w:ascii="Calibri" w:hAnsi="Calibri" w:cs="Calibri"/>
                <w:lang w:val="en-US"/>
              </w:rPr>
            </w:pPr>
            <w:proofErr w:type="gramStart"/>
            <w:r w:rsidRPr="00A25421">
              <w:rPr>
                <w:rFonts w:ascii="Calibri" w:hAnsi="Calibri" w:cs="Calibri"/>
                <w:lang w:val="en-US"/>
              </w:rPr>
              <w:lastRenderedPageBreak/>
              <w:t>სგშ-ში</w:t>
            </w:r>
            <w:proofErr w:type="gramEnd"/>
            <w:r w:rsidRPr="00A25421">
              <w:rPr>
                <w:rFonts w:ascii="Calibri" w:hAnsi="Calibri" w:cs="Calibri"/>
                <w:lang w:val="en-US"/>
              </w:rPr>
              <w:t xml:space="preserve"> მოცემულია იმ პროექტების განხილვა, რომელიც ენერგეტიკულ პოლიტიკის მიხედვით არის დაგეგმილი ან იმყოფება განხორციელების ეტაპზე. </w:t>
            </w:r>
            <w:proofErr w:type="gramStart"/>
            <w:r w:rsidRPr="00A25421">
              <w:rPr>
                <w:rFonts w:ascii="Calibri" w:hAnsi="Calibri" w:cs="Calibri"/>
                <w:lang w:val="en-US"/>
              </w:rPr>
              <w:t>ხსენებულთან</w:t>
            </w:r>
            <w:proofErr w:type="gramEnd"/>
            <w:r w:rsidRPr="00A25421">
              <w:rPr>
                <w:rFonts w:ascii="Calibri" w:hAnsi="Calibri" w:cs="Calibri"/>
                <w:lang w:val="en-US"/>
              </w:rPr>
              <w:t xml:space="preserve"> დაკავშირებით კონკრეტული პროექტი არ არსებობს, შესაბამისად დოკუმენტის მიზნებიდან გამომდინარე არარებული პროექტის გარემოზე ზემოქმედების შეფასებაა არ იქნებოდა რელევანტური და შესაძლებელი.</w:t>
            </w:r>
          </w:p>
        </w:tc>
      </w:tr>
      <w:tr w:rsidR="00DF57C5" w:rsidRPr="001676E2" w14:paraId="6853D82B" w14:textId="77777777" w:rsidTr="001B1569">
        <w:tc>
          <w:tcPr>
            <w:tcW w:w="562" w:type="dxa"/>
            <w:shd w:val="clear" w:color="auto" w:fill="FFFFFF" w:themeFill="background1"/>
          </w:tcPr>
          <w:p w14:paraId="7CB24408" w14:textId="77777777" w:rsidR="00DF57C5" w:rsidRPr="00A25421"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70837C74" w14:textId="77777777" w:rsidR="00A25421" w:rsidRPr="001676E2" w:rsidRDefault="00A25421" w:rsidP="00DF57C5">
            <w:pPr>
              <w:pStyle w:val="Default"/>
              <w:jc w:val="both"/>
              <w:rPr>
                <w:rFonts w:ascii="Calibri" w:hAnsi="Calibri" w:cs="Calibri"/>
                <w:b/>
                <w:sz w:val="22"/>
                <w:szCs w:val="22"/>
              </w:rPr>
            </w:pPr>
          </w:p>
          <w:p w14:paraId="0A23A965" w14:textId="6C9A24D2" w:rsidR="00DF57C5" w:rsidRPr="001676E2" w:rsidRDefault="00DF57C5" w:rsidP="00DF57C5">
            <w:pPr>
              <w:pStyle w:val="Default"/>
              <w:jc w:val="both"/>
              <w:rPr>
                <w:rFonts w:ascii="Calibri" w:hAnsi="Calibri" w:cs="Calibri"/>
                <w:b/>
                <w:sz w:val="22"/>
                <w:szCs w:val="22"/>
              </w:rPr>
            </w:pPr>
            <w:r w:rsidRPr="001676E2">
              <w:rPr>
                <w:rFonts w:ascii="Calibri" w:hAnsi="Calibri" w:cs="Calibri"/>
                <w:b/>
                <w:sz w:val="22"/>
                <w:szCs w:val="22"/>
              </w:rPr>
              <w:t xml:space="preserve">2023 წლის 13 იანვარს, ილიას სახელმწიფო უნივერსიტეტის მაგისტრანტებმა მიმართეს, სსიპ გარემოს ეროვნული სააგენტოს უფროსს, ქალბატონ თამარ ფიცხელაურს, განცხადებით და წარუდგინეს საქართველოს სახელმწიფო ენერგეტიკული პოლიტიკისა და მისი დანართის - ენერგეტიკისა და კლიმატის ეროვნული ინტეგრირებული გეგმის სკოპინგის განცხადებასთან დაკავშირებული შენიშვნები და რეკომენდაციები. </w:t>
            </w:r>
            <w:proofErr w:type="gramStart"/>
            <w:r w:rsidRPr="001676E2">
              <w:rPr>
                <w:rFonts w:ascii="Calibri" w:hAnsi="Calibri" w:cs="Calibri"/>
                <w:b/>
                <w:sz w:val="22"/>
                <w:szCs w:val="22"/>
              </w:rPr>
              <w:t>ერთ-ერთი</w:t>
            </w:r>
            <w:proofErr w:type="gramEnd"/>
            <w:r w:rsidRPr="001676E2">
              <w:rPr>
                <w:rFonts w:ascii="Calibri" w:hAnsi="Calibri" w:cs="Calibri"/>
                <w:b/>
                <w:sz w:val="22"/>
                <w:szCs w:val="22"/>
              </w:rPr>
              <w:t xml:space="preserve"> რეკომენდაცია იყო: „სკოპინგის განცხადების საფუძვლიანად განხილვისთვის და ადეკვატური შენიშვნების და რეკომენდაციების მოწოდებისთვის გამოყოფილი დროის არასაკმარისი პერიოდი. </w:t>
            </w:r>
          </w:p>
          <w:p w14:paraId="152639AC" w14:textId="77777777" w:rsidR="00DF57C5" w:rsidRPr="001676E2" w:rsidRDefault="00DF57C5" w:rsidP="00DF57C5">
            <w:pPr>
              <w:pStyle w:val="Default"/>
              <w:jc w:val="both"/>
              <w:rPr>
                <w:rFonts w:ascii="Calibri" w:hAnsi="Calibri" w:cs="Calibri"/>
                <w:b/>
                <w:sz w:val="22"/>
                <w:szCs w:val="22"/>
              </w:rPr>
            </w:pPr>
            <w:proofErr w:type="gramStart"/>
            <w:r w:rsidRPr="001676E2">
              <w:rPr>
                <w:rFonts w:ascii="Calibri" w:hAnsi="Calibri" w:cs="Calibri"/>
                <w:b/>
                <w:sz w:val="22"/>
                <w:szCs w:val="22"/>
              </w:rPr>
              <w:t>სკოპინგის</w:t>
            </w:r>
            <w:proofErr w:type="gramEnd"/>
            <w:r w:rsidRPr="001676E2">
              <w:rPr>
                <w:rFonts w:ascii="Calibri" w:hAnsi="Calibri" w:cs="Calibri"/>
                <w:b/>
                <w:sz w:val="22"/>
                <w:szCs w:val="22"/>
              </w:rPr>
              <w:t xml:space="preserve"> განცხადება და თანდართული დოკუმენტები („საქართველოს ენერგეტიკისა და კლიმატის ეროვნული ინტეგრირებული გეგმა“, „საქართველოს სახელმწიფოს ენერგეტიკული პოლიტიკა (პროექტი)“) ჯამში 658 გვერდია, შესაბამისად მათი ასეთ მოკლე დროში წაკითხვა და გაანალიზება ფაქტობრივად შეუძლებელია. </w:t>
            </w:r>
            <w:proofErr w:type="gramStart"/>
            <w:r w:rsidRPr="001676E2">
              <w:rPr>
                <w:rFonts w:ascii="Calibri" w:hAnsi="Calibri" w:cs="Calibri"/>
                <w:b/>
                <w:sz w:val="22"/>
                <w:szCs w:val="22"/>
              </w:rPr>
              <w:t>დოკუმენტების</w:t>
            </w:r>
            <w:proofErr w:type="gramEnd"/>
            <w:r w:rsidRPr="001676E2">
              <w:rPr>
                <w:rFonts w:ascii="Calibri" w:hAnsi="Calibri" w:cs="Calibri"/>
                <w:b/>
                <w:sz w:val="22"/>
                <w:szCs w:val="22"/>
              </w:rPr>
              <w:t xml:space="preserve"> მნიშვნელობიდან გამომდინარე, ვფიქრობთ უკეთესი იქნება თუ მათზე შენიშვნების და მოსაზრებების მიღების ვადა გახანგრძლივდება. </w:t>
            </w:r>
            <w:proofErr w:type="gramStart"/>
            <w:r w:rsidRPr="001676E2">
              <w:rPr>
                <w:rFonts w:ascii="Calibri" w:hAnsi="Calibri" w:cs="Calibri"/>
                <w:b/>
                <w:sz w:val="22"/>
                <w:szCs w:val="22"/>
              </w:rPr>
              <w:t>ამასთანავე</w:t>
            </w:r>
            <w:proofErr w:type="gramEnd"/>
            <w:r w:rsidRPr="001676E2">
              <w:rPr>
                <w:rFonts w:ascii="Calibri" w:hAnsi="Calibri" w:cs="Calibri"/>
                <w:b/>
                <w:sz w:val="22"/>
                <w:szCs w:val="22"/>
              </w:rPr>
              <w:t xml:space="preserve"> უნდა ითქვას ისიც, რომ სკოპინგის ანგარიშის შესახებ მოსაზრებების </w:t>
            </w:r>
            <w:r w:rsidRPr="001676E2">
              <w:rPr>
                <w:rFonts w:ascii="Calibri" w:hAnsi="Calibri" w:cs="Calibri"/>
                <w:b/>
                <w:sz w:val="22"/>
                <w:szCs w:val="22"/>
              </w:rPr>
              <w:lastRenderedPageBreak/>
              <w:t xml:space="preserve">და შენიშვნების მიღების ვადა, შესაძლოა უკეთესი იყოს, თუ ყოველი დოკუმენტისთვის ერთი და იგივე არ იქნება (გარემოსდაცვითი შეფასების კოდექსი (ვერსია 2020.01.18)-ის მიხედვით 15 დღე) და ვადის განსაზღვრა მოხდება გარკვეული კრიტერიუმების მიხედვით, მაგალითად: დოკუმენტების გვერდების რაოდენობის, დოკუმენტების მნიშვნელობისა და საზოგადოების ინტერესების მიხედვით. </w:t>
            </w:r>
            <w:proofErr w:type="gramStart"/>
            <w:r w:rsidRPr="001676E2">
              <w:rPr>
                <w:rFonts w:ascii="Calibri" w:hAnsi="Calibri" w:cs="Calibri"/>
                <w:b/>
                <w:sz w:val="22"/>
                <w:szCs w:val="22"/>
              </w:rPr>
              <w:t>უმჯობესი</w:t>
            </w:r>
            <w:proofErr w:type="gramEnd"/>
            <w:r w:rsidRPr="001676E2">
              <w:rPr>
                <w:rFonts w:ascii="Calibri" w:hAnsi="Calibri" w:cs="Calibri"/>
                <w:b/>
                <w:sz w:val="22"/>
                <w:szCs w:val="22"/>
              </w:rPr>
              <w:t xml:space="preserve"> იქნება, თუ გარემოსდაცვითი შეფასების კოდექსშიც მოხდება კონკრეტული ცვლილების შეტანა. </w:t>
            </w:r>
            <w:proofErr w:type="gramStart"/>
            <w:r w:rsidRPr="001676E2">
              <w:rPr>
                <w:rFonts w:ascii="Calibri" w:hAnsi="Calibri" w:cs="Calibri"/>
                <w:b/>
                <w:sz w:val="22"/>
                <w:szCs w:val="22"/>
              </w:rPr>
              <w:t>აღნიშნული</w:t>
            </w:r>
            <w:proofErr w:type="gramEnd"/>
            <w:r w:rsidRPr="001676E2">
              <w:rPr>
                <w:rFonts w:ascii="Calibri" w:hAnsi="Calibri" w:cs="Calibri"/>
                <w:b/>
                <w:sz w:val="22"/>
                <w:szCs w:val="22"/>
              </w:rPr>
              <w:t xml:space="preserve"> რეკომენდაცია გათვალისწინებული არ არის და აღსანიშნავია ისიც, რომ დოკუმენტი, რომელსაც ახლა მიმოვიხილავთ, შეადგენს 1010 გვერდს. </w:t>
            </w:r>
            <w:proofErr w:type="gramStart"/>
            <w:r w:rsidRPr="001676E2">
              <w:rPr>
                <w:rFonts w:ascii="Calibri" w:hAnsi="Calibri" w:cs="Calibri"/>
                <w:b/>
                <w:sz w:val="22"/>
                <w:szCs w:val="22"/>
              </w:rPr>
              <w:t>მიზანშეწონილად</w:t>
            </w:r>
            <w:proofErr w:type="gramEnd"/>
            <w:r w:rsidRPr="001676E2">
              <w:rPr>
                <w:rFonts w:ascii="Calibri" w:hAnsi="Calibri" w:cs="Calibri"/>
                <w:b/>
                <w:sz w:val="22"/>
                <w:szCs w:val="22"/>
              </w:rPr>
              <w:t xml:space="preserve"> მიგვაჩნია აღვნიშნოთ, რომ დოკუმენტის მნიშვნელობისა და მასზე საზოგადოებრივი ინტერესის მიხედვით, მოხდეს სათანადო ცვლილება კანონმდებლობაში, როგორც სკოპინგის, ასევე სგშ-ს ეტაპზე განსახილველი დოკუმენტაციის ვადებთან დაკავშირებით. </w:t>
            </w:r>
          </w:p>
          <w:p w14:paraId="767F34E0" w14:textId="77777777" w:rsidR="00DF57C5" w:rsidRPr="001676E2" w:rsidRDefault="00DF57C5" w:rsidP="00DF57C5">
            <w:pPr>
              <w:pStyle w:val="Default"/>
              <w:rPr>
                <w:rFonts w:ascii="Calibri" w:hAnsi="Calibri" w:cs="Calibri"/>
                <w:b/>
                <w:sz w:val="22"/>
                <w:szCs w:val="22"/>
              </w:rPr>
            </w:pPr>
          </w:p>
          <w:p w14:paraId="5DE8F066" w14:textId="77777777" w:rsidR="00DF57C5" w:rsidRPr="001676E2" w:rsidRDefault="00DF57C5" w:rsidP="00DF57C5">
            <w:pPr>
              <w:jc w:val="both"/>
              <w:rPr>
                <w:rFonts w:ascii="Calibri" w:hAnsi="Calibri" w:cs="Calibri"/>
                <w:b/>
              </w:rPr>
            </w:pPr>
          </w:p>
        </w:tc>
        <w:tc>
          <w:tcPr>
            <w:tcW w:w="8608" w:type="dxa"/>
            <w:shd w:val="clear" w:color="auto" w:fill="FFFFFF" w:themeFill="background1"/>
          </w:tcPr>
          <w:p w14:paraId="345C2B48" w14:textId="6065C890" w:rsidR="00DF57C5" w:rsidRPr="00A25421" w:rsidRDefault="00DF57C5" w:rsidP="00DF57C5">
            <w:pPr>
              <w:jc w:val="both"/>
              <w:rPr>
                <w:rFonts w:ascii="Calibri" w:hAnsi="Calibri" w:cs="Calibri"/>
              </w:rPr>
            </w:pPr>
            <w:r w:rsidRPr="00A25421">
              <w:rPr>
                <w:rFonts w:ascii="Calibri" w:hAnsi="Calibri" w:cs="Calibri"/>
              </w:rPr>
              <w:lastRenderedPageBreak/>
              <w:t>ვადები განსაზღვრულია საქართველოს „გარემოსდაცვითი შეფასების კოდექსის მიხედვით“, დოკუმენტის პროცედურაც მიყვებოდა კანონით განსაზღვრულ ვადებს</w:t>
            </w:r>
            <w:r w:rsidR="007A49BC" w:rsidRPr="00A25421">
              <w:rPr>
                <w:rFonts w:ascii="Calibri" w:hAnsi="Calibri" w:cs="Calibri"/>
              </w:rPr>
              <w:t>, ეკონომიკის სამინისტროს არ გააჩნია კომპეტენცია დააწესოს კანონისგან განსხვავებული ვადები. მიუხედავად ამისა დოკუმენტების შემუშავების პროცესში ჩატარდა ღია საჯარო განხილვებიც დაინტერესებული მხარეების მონაწილეობით. ჯამში 12 საჯარო განხილვას ესწრებოდნენ არასამთავრობო სექტორის წარმომადგენლები, კერძო ექსპერტები და სამოქალაქო საზოგადოების წარმომადგენლები. სამინისტრომ იგივე პრინციპით ჩაატარა სახელმწიფო ენერგეტიკული პოლიტიკის და სკოპინგის განცხადების განხილვაც.</w:t>
            </w:r>
          </w:p>
          <w:p w14:paraId="334014FD" w14:textId="77777777" w:rsidR="007A49BC" w:rsidRPr="00A25421" w:rsidRDefault="007A49BC" w:rsidP="00DF57C5">
            <w:pPr>
              <w:jc w:val="both"/>
              <w:rPr>
                <w:rFonts w:ascii="Calibri" w:hAnsi="Calibri" w:cs="Calibri"/>
              </w:rPr>
            </w:pPr>
          </w:p>
          <w:p w14:paraId="4C5B5EE2" w14:textId="74EDB475" w:rsidR="007A49BC" w:rsidRPr="00A25421" w:rsidRDefault="007A49BC" w:rsidP="00DF57C5">
            <w:pPr>
              <w:jc w:val="both"/>
              <w:rPr>
                <w:rFonts w:ascii="Calibri" w:hAnsi="Calibri" w:cs="Calibri"/>
              </w:rPr>
            </w:pPr>
          </w:p>
        </w:tc>
      </w:tr>
      <w:tr w:rsidR="00DF57C5" w:rsidRPr="001676E2" w14:paraId="39305A5F" w14:textId="77777777" w:rsidTr="001676E2">
        <w:tc>
          <w:tcPr>
            <w:tcW w:w="562" w:type="dxa"/>
          </w:tcPr>
          <w:p w14:paraId="5626C4C8" w14:textId="77777777" w:rsidR="00DF57C5" w:rsidRPr="00A25421" w:rsidRDefault="00DF57C5" w:rsidP="00DF57C5">
            <w:pPr>
              <w:pStyle w:val="ListParagraph"/>
              <w:numPr>
                <w:ilvl w:val="0"/>
                <w:numId w:val="7"/>
              </w:numPr>
              <w:rPr>
                <w:rFonts w:ascii="Calibri" w:hAnsi="Calibri" w:cs="Calibri"/>
              </w:rPr>
            </w:pPr>
          </w:p>
        </w:tc>
        <w:tc>
          <w:tcPr>
            <w:tcW w:w="5283" w:type="dxa"/>
          </w:tcPr>
          <w:p w14:paraId="70B6908F" w14:textId="77777777" w:rsidR="00A25421" w:rsidRPr="00A25421" w:rsidRDefault="00A25421" w:rsidP="00DF57C5">
            <w:pPr>
              <w:jc w:val="both"/>
              <w:rPr>
                <w:rFonts w:ascii="Calibri" w:hAnsi="Calibri" w:cs="Calibri"/>
                <w:b/>
              </w:rPr>
            </w:pPr>
          </w:p>
          <w:p w14:paraId="7CC8DBF9" w14:textId="34BDCEE2" w:rsidR="00DF57C5" w:rsidRPr="001676E2" w:rsidRDefault="00DF57C5" w:rsidP="00DF57C5">
            <w:pPr>
              <w:jc w:val="both"/>
              <w:rPr>
                <w:rFonts w:ascii="Calibri" w:hAnsi="Calibri" w:cs="Calibri"/>
                <w:b/>
              </w:rPr>
            </w:pPr>
            <w:r w:rsidRPr="001676E2">
              <w:rPr>
                <w:rFonts w:ascii="Calibri" w:hAnsi="Calibri" w:cs="Calibri"/>
                <w:b/>
              </w:rPr>
              <w:t xml:space="preserve">სგშ-ს ანგარიშში ნახსენებია არსებული ენერგეტიკული ინფრასტრუქტურის რეაბილიტაცია და განახლება, მაგრამ არ არის დაზუსტებული თუ რომელი ენერგეტიკული ინფრასტრუქტურის რეაბილიტაცია იგეგმება, ასევე უმჯობესია </w:t>
            </w:r>
          </w:p>
          <w:p w14:paraId="3A00C18A" w14:textId="77777777" w:rsidR="00DF57C5" w:rsidRPr="00A25421" w:rsidRDefault="00DF57C5" w:rsidP="00DF57C5">
            <w:pPr>
              <w:jc w:val="both"/>
              <w:rPr>
                <w:rFonts w:ascii="Calibri" w:hAnsi="Calibri" w:cs="Calibri"/>
                <w:b/>
              </w:rPr>
            </w:pPr>
            <w:r w:rsidRPr="001676E2">
              <w:rPr>
                <w:rFonts w:ascii="Calibri" w:hAnsi="Calibri" w:cs="Calibri"/>
                <w:b/>
              </w:rPr>
              <w:t xml:space="preserve">რომ იყოს ნახსენები, კონკრეტულად რისი რეაბილიტაცია ესაჭიროება თითოეულ სადგურს </w:t>
            </w:r>
            <w:r w:rsidRPr="001676E2">
              <w:rPr>
                <w:rFonts w:ascii="Calibri" w:hAnsi="Calibri" w:cs="Calibri"/>
                <w:b/>
              </w:rPr>
              <w:lastRenderedPageBreak/>
              <w:t xml:space="preserve">და განხილული იყოს სამუშაოთა ჩამონათვალი და მათი გეგმა-გრაფიკი. </w:t>
            </w:r>
          </w:p>
          <w:p w14:paraId="285822BF" w14:textId="235CCBBC" w:rsidR="00A25421" w:rsidRPr="001676E2" w:rsidRDefault="00A25421" w:rsidP="00DF57C5">
            <w:pPr>
              <w:jc w:val="both"/>
              <w:rPr>
                <w:rFonts w:ascii="Calibri" w:hAnsi="Calibri" w:cs="Calibri"/>
                <w:b/>
              </w:rPr>
            </w:pPr>
          </w:p>
        </w:tc>
        <w:tc>
          <w:tcPr>
            <w:tcW w:w="8608" w:type="dxa"/>
          </w:tcPr>
          <w:p w14:paraId="5839B70D" w14:textId="6D5A10C6" w:rsidR="00DF57C5" w:rsidRPr="00A25421" w:rsidRDefault="00DF57C5" w:rsidP="00DF57C5">
            <w:pPr>
              <w:jc w:val="both"/>
              <w:rPr>
                <w:rFonts w:ascii="Calibri" w:hAnsi="Calibri" w:cs="Calibri"/>
              </w:rPr>
            </w:pPr>
            <w:r w:rsidRPr="00A25421">
              <w:rPr>
                <w:rFonts w:ascii="Calibri" w:hAnsi="Calibri" w:cs="Calibri"/>
              </w:rPr>
              <w:lastRenderedPageBreak/>
              <w:t>სგშ დოკუმენტი არ მოიაზრებს ცალკეული პროექტების დონეზე ჩაღრმავებას და კონკრეტული სადგურების სარეაბილიტაციოდ საჭირო სამუშაოთა ჩამონათვალის გაკეთებას. ეს არის მესაკუთრის პრეროგატივა და დამოკიდებულია მის სურვლიზე და საჭიროებებზე.</w:t>
            </w:r>
          </w:p>
        </w:tc>
      </w:tr>
      <w:tr w:rsidR="00DF57C5" w:rsidRPr="001676E2" w14:paraId="1F046785" w14:textId="77777777" w:rsidTr="0054748F">
        <w:tc>
          <w:tcPr>
            <w:tcW w:w="562" w:type="dxa"/>
            <w:shd w:val="clear" w:color="auto" w:fill="FFFFFF" w:themeFill="background1"/>
          </w:tcPr>
          <w:p w14:paraId="06D36A2E" w14:textId="77777777" w:rsidR="00DF57C5" w:rsidRPr="00A25421" w:rsidRDefault="00DF57C5" w:rsidP="00DF57C5">
            <w:pPr>
              <w:pStyle w:val="ListParagraph"/>
              <w:numPr>
                <w:ilvl w:val="0"/>
                <w:numId w:val="7"/>
              </w:numPr>
              <w:rPr>
                <w:rFonts w:ascii="Calibri" w:hAnsi="Calibri" w:cs="Calibri"/>
              </w:rPr>
            </w:pPr>
          </w:p>
        </w:tc>
        <w:tc>
          <w:tcPr>
            <w:tcW w:w="5283" w:type="dxa"/>
            <w:shd w:val="clear" w:color="auto" w:fill="FFFFFF" w:themeFill="background1"/>
          </w:tcPr>
          <w:p w14:paraId="1B5E44D3" w14:textId="77777777" w:rsidR="00A25421" w:rsidRPr="001676E2" w:rsidRDefault="00A25421" w:rsidP="00DF57C5">
            <w:pPr>
              <w:pStyle w:val="Default"/>
              <w:rPr>
                <w:rFonts w:ascii="Calibri" w:hAnsi="Calibri" w:cs="Calibri"/>
                <w:b/>
                <w:sz w:val="22"/>
                <w:szCs w:val="22"/>
              </w:rPr>
            </w:pPr>
          </w:p>
          <w:p w14:paraId="1DC5D2E3" w14:textId="0CE3D490" w:rsidR="00DF57C5" w:rsidRPr="001676E2" w:rsidRDefault="00DF57C5" w:rsidP="00DF57C5">
            <w:pPr>
              <w:pStyle w:val="Default"/>
              <w:rPr>
                <w:rFonts w:ascii="Calibri" w:hAnsi="Calibri" w:cs="Calibri"/>
                <w:b/>
                <w:sz w:val="22"/>
                <w:szCs w:val="22"/>
              </w:rPr>
            </w:pPr>
            <w:proofErr w:type="gramStart"/>
            <w:r w:rsidRPr="001676E2">
              <w:rPr>
                <w:rFonts w:ascii="Calibri" w:hAnsi="Calibri" w:cs="Calibri"/>
                <w:b/>
                <w:sz w:val="22"/>
                <w:szCs w:val="22"/>
              </w:rPr>
              <w:t>ცხრილი</w:t>
            </w:r>
            <w:proofErr w:type="gramEnd"/>
            <w:r w:rsidRPr="001676E2">
              <w:rPr>
                <w:rFonts w:ascii="Calibri" w:hAnsi="Calibri" w:cs="Calibri"/>
                <w:b/>
                <w:sz w:val="22"/>
                <w:szCs w:val="22"/>
              </w:rPr>
              <w:t xml:space="preserve"> 2-ის საქართველოს სახელმწიფო ენერგეტიკული პოლიტიკის ენერგეტიკული უსაფრთხოების მიმართულება: აღნიშნული ნაწილი მიზნად ისახავს ენერგიის იმპორტზე დამოკიდებულების შემცირებას, რაც, ცალსახად, მნიშვნელოვანია ქვეყნის ენერგოდამოუკიდებლობისთვის. </w:t>
            </w:r>
            <w:proofErr w:type="gramStart"/>
            <w:r w:rsidRPr="001676E2">
              <w:rPr>
                <w:rFonts w:ascii="Calibri" w:hAnsi="Calibri" w:cs="Calibri"/>
                <w:b/>
                <w:sz w:val="22"/>
                <w:szCs w:val="22"/>
              </w:rPr>
              <w:t>თუმცა</w:t>
            </w:r>
            <w:proofErr w:type="gramEnd"/>
            <w:r w:rsidRPr="001676E2">
              <w:rPr>
                <w:rFonts w:ascii="Calibri" w:hAnsi="Calibri" w:cs="Calibri"/>
                <w:b/>
                <w:sz w:val="22"/>
                <w:szCs w:val="22"/>
              </w:rPr>
              <w:t xml:space="preserve">, ნაცვლად განახლებადი რესურსების წილის გაზრდისა, რაც ემისიების შემცირებისთვის კრიტიკულად მნიშვნელოვანია, დოკუმენტი განიხილავს ბუნებრივი აირის ადგილობრივი რესურსების ათვისებას, ქვანახშირის სექტორში შიდა ენერგეტიკული რესურსების გამოყენებას და დამატებით, ენერგიის ორივე ზემოაღნიშნულსა და ნავთობის სექტორში რესურსების რაციონალურ ათვისებას. </w:t>
            </w:r>
            <w:proofErr w:type="gramStart"/>
            <w:r w:rsidRPr="001676E2">
              <w:rPr>
                <w:rFonts w:ascii="Calibri" w:hAnsi="Calibri" w:cs="Calibri"/>
                <w:b/>
                <w:sz w:val="22"/>
                <w:szCs w:val="22"/>
              </w:rPr>
              <w:t>დოკუმენტში</w:t>
            </w:r>
            <w:proofErr w:type="gramEnd"/>
            <w:r w:rsidRPr="001676E2">
              <w:rPr>
                <w:rFonts w:ascii="Calibri" w:hAnsi="Calibri" w:cs="Calibri"/>
                <w:b/>
                <w:sz w:val="22"/>
                <w:szCs w:val="22"/>
              </w:rPr>
              <w:t xml:space="preserve"> მოცემულ ცხრილი 1-ში აღნიშნულია, რომ “ჩვეული პრაქტიკის მეშვეობით საქართველო ვერ შეასრულებს პარიზის შეთანხმების საფუძველზე ნაკისრ ვალდებულებას”. </w:t>
            </w:r>
            <w:proofErr w:type="gramStart"/>
            <w:r w:rsidRPr="001676E2">
              <w:rPr>
                <w:rFonts w:ascii="Calibri" w:hAnsi="Calibri" w:cs="Calibri"/>
                <w:b/>
                <w:sz w:val="22"/>
                <w:szCs w:val="22"/>
              </w:rPr>
              <w:t>მეტიც</w:t>
            </w:r>
            <w:proofErr w:type="gramEnd"/>
            <w:r w:rsidRPr="001676E2">
              <w:rPr>
                <w:rFonts w:ascii="Calibri" w:hAnsi="Calibri" w:cs="Calibri"/>
                <w:b/>
                <w:sz w:val="22"/>
                <w:szCs w:val="22"/>
              </w:rPr>
              <w:t xml:space="preserve">, ცხრილში აღნიშნულია ისიც, რომ “საქართველოს მიერ ვალდებულებათა შესრულებისთვის აუცილებელია დამატებითი პრიორიტეტული და ინოვაციური ქმედებები ენერგეტიკის სფეროში”. </w:t>
            </w:r>
            <w:proofErr w:type="gramStart"/>
            <w:r w:rsidRPr="001676E2">
              <w:rPr>
                <w:rFonts w:ascii="Calibri" w:hAnsi="Calibri" w:cs="Calibri"/>
                <w:b/>
                <w:sz w:val="22"/>
                <w:szCs w:val="22"/>
              </w:rPr>
              <w:t>წიაღისეული</w:t>
            </w:r>
            <w:proofErr w:type="gramEnd"/>
            <w:r w:rsidRPr="001676E2">
              <w:rPr>
                <w:rFonts w:ascii="Calibri" w:hAnsi="Calibri" w:cs="Calibri"/>
                <w:b/>
                <w:sz w:val="22"/>
                <w:szCs w:val="22"/>
              </w:rPr>
              <w:t xml:space="preserve"> საწვავის რესურსების ათვისება კი აბსოლუტურად შეუსაბამოა ზემოაღნიშნულ მიზანთან და მკვეთრად შეუშლის ხელს მის აღსრულებას. მეტიც, ეს მიმართულება ეწინააღმდეგება </w:t>
            </w:r>
            <w:r w:rsidRPr="001676E2">
              <w:rPr>
                <w:rFonts w:ascii="Calibri" w:hAnsi="Calibri" w:cs="Calibri"/>
                <w:b/>
                <w:sz w:val="22"/>
                <w:szCs w:val="22"/>
              </w:rPr>
              <w:lastRenderedPageBreak/>
              <w:t xml:space="preserve">ევროკავშირის პრიორიტეტს დეკარბონიზაციის შესახებ </w:t>
            </w:r>
          </w:p>
          <w:p w14:paraId="779D0D4C" w14:textId="77777777" w:rsidR="00DF57C5" w:rsidRPr="001676E2" w:rsidRDefault="00DF57C5" w:rsidP="00DF57C5">
            <w:pPr>
              <w:jc w:val="both"/>
              <w:rPr>
                <w:rFonts w:ascii="Calibri" w:hAnsi="Calibri" w:cs="Calibri"/>
                <w:b/>
              </w:rPr>
            </w:pPr>
          </w:p>
        </w:tc>
        <w:tc>
          <w:tcPr>
            <w:tcW w:w="8608" w:type="dxa"/>
            <w:shd w:val="clear" w:color="auto" w:fill="FFFFFF" w:themeFill="background1"/>
          </w:tcPr>
          <w:p w14:paraId="470060F6" w14:textId="77777777" w:rsidR="00DF57C5" w:rsidRDefault="0026205C" w:rsidP="00DF57C5">
            <w:pPr>
              <w:jc w:val="both"/>
              <w:rPr>
                <w:rFonts w:ascii="Calibri" w:hAnsi="Calibri" w:cs="Calibri"/>
              </w:rPr>
            </w:pPr>
            <w:r>
              <w:rPr>
                <w:rFonts w:ascii="Calibri" w:hAnsi="Calibri" w:cs="Calibri"/>
              </w:rPr>
              <w:lastRenderedPageBreak/>
              <w:t xml:space="preserve">ადგილობრივი რესურსების რაციონალური ათვისება არის ენერგეტიკული უსაფრთხოების მნიშვნელოვანი ამოცანა. </w:t>
            </w:r>
            <w:r w:rsidR="00205C42">
              <w:rPr>
                <w:rFonts w:ascii="Calibri" w:hAnsi="Calibri" w:cs="Calibri"/>
              </w:rPr>
              <w:t>აღნიშნული ღონისძიება მიმართულია იქითკენ, რომ იმ იმპორტირებული ბუნებრივი გაზის ნაწილი დაიფაროს ადგილობრივი წარმოებით, რომელიც საბოლოო მოხმარებაში არის. იგივე ეხება სხვა საწვავ რესურსებსაც.</w:t>
            </w:r>
            <w:r w:rsidR="00EA5108">
              <w:rPr>
                <w:rFonts w:ascii="Calibri" w:hAnsi="Calibri" w:cs="Calibri"/>
              </w:rPr>
              <w:t xml:space="preserve"> </w:t>
            </w:r>
          </w:p>
          <w:p w14:paraId="03C73A70" w14:textId="77777777" w:rsidR="00EA5108" w:rsidRDefault="00EA5108" w:rsidP="00DF57C5">
            <w:pPr>
              <w:jc w:val="both"/>
              <w:rPr>
                <w:rFonts w:ascii="Calibri" w:hAnsi="Calibri" w:cs="Calibri"/>
              </w:rPr>
            </w:pPr>
          </w:p>
          <w:p w14:paraId="5F140B5A" w14:textId="16DE05DA" w:rsidR="00EA5108" w:rsidRPr="0070782B" w:rsidRDefault="00EA5108" w:rsidP="00DF57C5">
            <w:pPr>
              <w:jc w:val="both"/>
              <w:rPr>
                <w:rFonts w:ascii="Calibri" w:hAnsi="Calibri" w:cs="Calibri"/>
              </w:rPr>
            </w:pPr>
            <w:r>
              <w:rPr>
                <w:rFonts w:ascii="Calibri" w:hAnsi="Calibri" w:cs="Calibri"/>
              </w:rPr>
              <w:t>აღნიშნული არ აისახება</w:t>
            </w:r>
            <w:r w:rsidR="00ED4EC3">
              <w:rPr>
                <w:rFonts w:ascii="Calibri" w:hAnsi="Calibri" w:cs="Calibri"/>
              </w:rPr>
              <w:t xml:space="preserve"> პარიზის შეთანხმებით აღებულ ვალდებულებებზე</w:t>
            </w:r>
            <w:r w:rsidR="00DB438D">
              <w:rPr>
                <w:rFonts w:ascii="Calibri" w:hAnsi="Calibri" w:cs="Calibri"/>
              </w:rPr>
              <w:t xml:space="preserve"> </w:t>
            </w:r>
            <w:r w:rsidR="00251EB1">
              <w:rPr>
                <w:rFonts w:ascii="Calibri" w:hAnsi="Calibri" w:cs="Calibri"/>
              </w:rPr>
              <w:t>. ადგილობრივი წიაღისეული რესურსი ანაცვლებს იმპორტის იმ ნაწილს, რომელიც ჯერ კიდევ საჭიროა ენერგიის მომხარებლებისთვის.</w:t>
            </w:r>
            <w:r w:rsidR="00612CBB">
              <w:rPr>
                <w:rFonts w:ascii="Calibri" w:hAnsi="Calibri" w:cs="Calibri"/>
              </w:rPr>
              <w:t xml:space="preserve"> </w:t>
            </w:r>
          </w:p>
        </w:tc>
      </w:tr>
      <w:tr w:rsidR="00DF57C5" w:rsidRPr="001676E2" w14:paraId="6BFCD7BA" w14:textId="77777777" w:rsidTr="001676E2">
        <w:tc>
          <w:tcPr>
            <w:tcW w:w="562" w:type="dxa"/>
          </w:tcPr>
          <w:p w14:paraId="01BA24FD" w14:textId="77777777" w:rsidR="00DF57C5" w:rsidRPr="00A25421" w:rsidRDefault="00DF57C5" w:rsidP="00DF57C5">
            <w:pPr>
              <w:pStyle w:val="ListParagraph"/>
              <w:numPr>
                <w:ilvl w:val="0"/>
                <w:numId w:val="7"/>
              </w:numPr>
              <w:rPr>
                <w:rFonts w:ascii="Calibri" w:hAnsi="Calibri" w:cs="Calibri"/>
              </w:rPr>
            </w:pPr>
          </w:p>
        </w:tc>
        <w:tc>
          <w:tcPr>
            <w:tcW w:w="5283" w:type="dxa"/>
          </w:tcPr>
          <w:p w14:paraId="1D4BC795" w14:textId="77777777" w:rsidR="00A25421" w:rsidRPr="00A25421" w:rsidRDefault="00A25421" w:rsidP="00DF57C5">
            <w:pPr>
              <w:jc w:val="both"/>
              <w:rPr>
                <w:rFonts w:ascii="Calibri" w:hAnsi="Calibri" w:cs="Calibri"/>
                <w:b/>
              </w:rPr>
            </w:pPr>
          </w:p>
          <w:p w14:paraId="5D29AD30" w14:textId="414F6112" w:rsidR="00DF57C5" w:rsidRPr="001676E2" w:rsidRDefault="00DF57C5" w:rsidP="00DF57C5">
            <w:pPr>
              <w:jc w:val="both"/>
              <w:rPr>
                <w:rFonts w:ascii="Calibri" w:hAnsi="Calibri" w:cs="Calibri"/>
                <w:b/>
              </w:rPr>
            </w:pPr>
            <w:r w:rsidRPr="001676E2">
              <w:rPr>
                <w:rFonts w:ascii="Calibri" w:hAnsi="Calibri" w:cs="Calibri"/>
                <w:b/>
              </w:rPr>
              <w:t xml:space="preserve">რიგით მეორე შენიშვნა ეხება დოკუმენტის გამოქვეყნების თარიღს, რომელიც არის 20.10.2023-ში გამოქვეყნებული, ხოლო, საზოგადოების მხრიდან, შენიშვნების წარდგენის ვადა არის 18.12.2023-ში. აქედან გამომდინარე, ჩნდება საფუძვლიანი ეჭვი, 2 თვეში შესაძლებელია თუ არა, რომ დაინტერესებულმა საზოგადოებამ მოასწროს დოკუმენტების გაცნობა, წაკითხვა და შემდგომ შენიშვნების დაწერა. </w:t>
            </w:r>
          </w:p>
        </w:tc>
        <w:tc>
          <w:tcPr>
            <w:tcW w:w="8608" w:type="dxa"/>
          </w:tcPr>
          <w:p w14:paraId="0E1EC440" w14:textId="77777777" w:rsidR="00DF57C5" w:rsidRPr="00A25421" w:rsidRDefault="00DF57C5" w:rsidP="00DF57C5">
            <w:pPr>
              <w:jc w:val="both"/>
              <w:rPr>
                <w:rFonts w:ascii="Calibri" w:hAnsi="Calibri" w:cs="Calibri"/>
              </w:rPr>
            </w:pPr>
            <w:r w:rsidRPr="00A25421">
              <w:rPr>
                <w:rFonts w:ascii="Calibri" w:hAnsi="Calibri" w:cs="Calibri"/>
              </w:rPr>
              <w:t>თარიღები მითითებულია საქართველოს „გარემოსდაცვითი შეფასების კოდექსის“ მიხედვით. კანონით განისაზღვრება შესაბამისი ვადები და პროცესის მსვლელობის ეტაპები:</w:t>
            </w:r>
          </w:p>
          <w:p w14:paraId="4B4469CB" w14:textId="77777777" w:rsidR="00DF57C5" w:rsidRPr="00A25421" w:rsidRDefault="00DF57C5" w:rsidP="00DF57C5">
            <w:pPr>
              <w:jc w:val="both"/>
              <w:rPr>
                <w:rFonts w:ascii="Calibri" w:hAnsi="Calibri" w:cs="Calibri"/>
              </w:rPr>
            </w:pPr>
          </w:p>
          <w:p w14:paraId="224EFAB5" w14:textId="07E2E951" w:rsidR="00DF57C5" w:rsidRPr="00A25421" w:rsidRDefault="00DF57C5" w:rsidP="00DF57C5">
            <w:pPr>
              <w:jc w:val="both"/>
              <w:rPr>
                <w:rFonts w:ascii="Calibri" w:hAnsi="Calibri" w:cs="Calibri"/>
              </w:rPr>
            </w:pPr>
            <w:r w:rsidRPr="00A25421">
              <w:rPr>
                <w:rFonts w:ascii="Calibri" w:hAnsi="Calibri" w:cs="Calibri"/>
              </w:rPr>
              <w:t>კერძოდ:</w:t>
            </w:r>
          </w:p>
          <w:p w14:paraId="271D78D5" w14:textId="77777777" w:rsidR="00DF57C5" w:rsidRPr="00A25421" w:rsidRDefault="00DF57C5" w:rsidP="00DF57C5">
            <w:pPr>
              <w:jc w:val="both"/>
              <w:rPr>
                <w:rFonts w:ascii="Calibri" w:hAnsi="Calibri" w:cs="Calibri"/>
              </w:rPr>
            </w:pPr>
          </w:p>
          <w:p w14:paraId="1032DC6B" w14:textId="77777777" w:rsidR="00DF57C5" w:rsidRPr="00A25421" w:rsidRDefault="00DF57C5" w:rsidP="00DF57C5">
            <w:pPr>
              <w:pStyle w:val="ListParagraph"/>
              <w:numPr>
                <w:ilvl w:val="0"/>
                <w:numId w:val="8"/>
              </w:numPr>
              <w:rPr>
                <w:rFonts w:ascii="Calibri" w:hAnsi="Calibri" w:cs="Calibri"/>
                <w:b/>
              </w:rPr>
            </w:pPr>
            <w:proofErr w:type="gramStart"/>
            <w:r w:rsidRPr="00A25421">
              <w:rPr>
                <w:rFonts w:ascii="Calibri" w:hAnsi="Calibri" w:cs="Calibri"/>
                <w:b/>
              </w:rPr>
              <w:t>მუხლი</w:t>
            </w:r>
            <w:proofErr w:type="gramEnd"/>
            <w:r w:rsidRPr="00A25421">
              <w:rPr>
                <w:rFonts w:ascii="Calibri" w:hAnsi="Calibri" w:cs="Calibri"/>
                <w:b/>
              </w:rPr>
              <w:t xml:space="preserve"> 27. სგშ-ის ანგარიშის განხილვა და რეკომენდაციების გაცემა</w:t>
            </w:r>
          </w:p>
          <w:p w14:paraId="56F25AEA" w14:textId="0A3EAEA5" w:rsidR="00DF57C5" w:rsidRPr="00A25421" w:rsidRDefault="00DF57C5" w:rsidP="00DF57C5">
            <w:pPr>
              <w:pStyle w:val="ListParagraph"/>
              <w:rPr>
                <w:rFonts w:ascii="Calibri" w:hAnsi="Calibri" w:cs="Calibri"/>
              </w:rPr>
            </w:pPr>
            <w:r w:rsidRPr="00A25421">
              <w:rPr>
                <w:rFonts w:ascii="Calibri" w:hAnsi="Calibri" w:cs="Calibri"/>
              </w:rPr>
              <w:t xml:space="preserve">4. </w:t>
            </w:r>
            <w:proofErr w:type="gramStart"/>
            <w:r w:rsidRPr="00A25421">
              <w:rPr>
                <w:rFonts w:ascii="Calibri" w:hAnsi="Calibri" w:cs="Calibri"/>
              </w:rPr>
              <w:t>დამგეგმავი</w:t>
            </w:r>
            <w:proofErr w:type="gramEnd"/>
            <w:r w:rsidRPr="00A25421">
              <w:rPr>
                <w:rFonts w:ascii="Calibri" w:hAnsi="Calibri" w:cs="Calibri"/>
              </w:rPr>
              <w:t xml:space="preserve"> ორგანო ამ მუხლის მე-2 ნაწილის შესაბამისად განსაზღვრულ ვადაში ატარებს სგშ-ის ანგარიშის საჯარო განხილვას სააგენტოსა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მონაწილეობით. </w:t>
            </w:r>
            <w:r w:rsidRPr="00A25421">
              <w:rPr>
                <w:rFonts w:ascii="Calibri" w:hAnsi="Calibri" w:cs="Calibri"/>
                <w:b/>
                <w:u w:val="single"/>
              </w:rPr>
              <w:t>საზოგადოებას უფლება აქვს, განცხადების ამ მუხლის პირველი ნაწილით დადგენილი წესით განთავსებიდან 40 დღის ვადაში, ამ კოდექსის 34-ე მუხლის პირველი ნაწილით დადგენილი წესით სააგენტოსა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წარუდგინოს მოსაზრებები და შენიშვნები სგშ-ის ანგარიშსა და სტრატეგიული დოკუმენტის პროექტთან დაკავშირებით.</w:t>
            </w:r>
            <w:r w:rsidRPr="00A25421">
              <w:rPr>
                <w:rFonts w:ascii="Calibri" w:hAnsi="Calibri" w:cs="Calibri"/>
              </w:rPr>
              <w:t xml:space="preserve"> </w:t>
            </w:r>
            <w:proofErr w:type="gramStart"/>
            <w:r w:rsidRPr="00A25421">
              <w:rPr>
                <w:rFonts w:ascii="Calibri" w:hAnsi="Calibri" w:cs="Calibri"/>
              </w:rPr>
              <w:t>სააგენტო</w:t>
            </w:r>
            <w:proofErr w:type="gramEnd"/>
            <w:r w:rsidRPr="00A25421">
              <w:rPr>
                <w:rFonts w:ascii="Calibri" w:hAnsi="Calibri" w:cs="Calibri"/>
              </w:rPr>
              <w:t xml:space="preserve"> და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იხილავენ საზოგადოების მიერ წარმოდგენილ მოსაზრებებსა და შენიშვნებს და შესაბამისი საფუძვლის არსებობის შემთხვევაში ითვალისწინებენ მათ გადაწყვეტილების მიღების პროცესში. </w:t>
            </w:r>
          </w:p>
          <w:p w14:paraId="21BEA525" w14:textId="29D22E92" w:rsidR="00DF57C5" w:rsidRPr="00A25421" w:rsidRDefault="00DF57C5" w:rsidP="00DF57C5">
            <w:pPr>
              <w:pStyle w:val="ListParagraph"/>
              <w:rPr>
                <w:rFonts w:ascii="Calibri" w:hAnsi="Calibri" w:cs="Calibri"/>
              </w:rPr>
            </w:pPr>
          </w:p>
          <w:p w14:paraId="7F515E5E" w14:textId="11BFB843" w:rsidR="00DF57C5" w:rsidRPr="00A25421" w:rsidRDefault="00DF57C5" w:rsidP="00DF57C5">
            <w:pPr>
              <w:rPr>
                <w:rFonts w:ascii="Calibri" w:hAnsi="Calibri" w:cs="Calibri"/>
              </w:rPr>
            </w:pPr>
            <w:r w:rsidRPr="00A25421">
              <w:rPr>
                <w:rFonts w:ascii="Calibri" w:hAnsi="Calibri" w:cs="Calibri"/>
              </w:rPr>
              <w:t xml:space="preserve">იხ.ბმული: </w:t>
            </w:r>
            <w:hyperlink r:id="rId17" w:history="1">
              <w:r w:rsidRPr="00A25421">
                <w:rPr>
                  <w:rStyle w:val="Hyperlink"/>
                  <w:rFonts w:ascii="Calibri" w:hAnsi="Calibri" w:cs="Calibri"/>
                </w:rPr>
                <w:t>https://matsne.gov.ge/ka/document/view/3691981?publication=12</w:t>
              </w:r>
            </w:hyperlink>
            <w:r w:rsidRPr="00A25421">
              <w:rPr>
                <w:rFonts w:ascii="Calibri" w:hAnsi="Calibri" w:cs="Calibri"/>
              </w:rPr>
              <w:t xml:space="preserve"> </w:t>
            </w:r>
          </w:p>
          <w:p w14:paraId="22E5FBE2" w14:textId="7693229F" w:rsidR="00DF57C5" w:rsidRPr="00A25421" w:rsidRDefault="00DF57C5" w:rsidP="00DF57C5">
            <w:pPr>
              <w:pStyle w:val="ListParagraph"/>
              <w:rPr>
                <w:rFonts w:ascii="Calibri" w:hAnsi="Calibri" w:cs="Calibri"/>
              </w:rPr>
            </w:pPr>
          </w:p>
        </w:tc>
      </w:tr>
      <w:tr w:rsidR="00DF57C5" w:rsidRPr="001676E2" w14:paraId="7DEBFC35" w14:textId="77777777" w:rsidTr="001676E2">
        <w:tc>
          <w:tcPr>
            <w:tcW w:w="562" w:type="dxa"/>
          </w:tcPr>
          <w:p w14:paraId="48FEA573" w14:textId="77777777" w:rsidR="00DF57C5" w:rsidRPr="001676E2" w:rsidRDefault="00DF57C5" w:rsidP="00DF57C5">
            <w:pPr>
              <w:pStyle w:val="ListParagraph"/>
              <w:numPr>
                <w:ilvl w:val="0"/>
                <w:numId w:val="7"/>
              </w:numPr>
              <w:rPr>
                <w:rFonts w:ascii="Calibri" w:hAnsi="Calibri" w:cs="Calibri"/>
                <w:b/>
              </w:rPr>
            </w:pPr>
          </w:p>
        </w:tc>
        <w:tc>
          <w:tcPr>
            <w:tcW w:w="5283" w:type="dxa"/>
          </w:tcPr>
          <w:p w14:paraId="19B32B4E" w14:textId="77777777" w:rsidR="00A25421" w:rsidRPr="00A25421" w:rsidRDefault="00A25421" w:rsidP="00DF57C5">
            <w:pPr>
              <w:jc w:val="both"/>
              <w:rPr>
                <w:rFonts w:ascii="Calibri" w:hAnsi="Calibri" w:cs="Calibri"/>
                <w:b/>
              </w:rPr>
            </w:pPr>
          </w:p>
          <w:p w14:paraId="4F7D761C" w14:textId="5C6E9767" w:rsidR="00DF57C5" w:rsidRPr="001676E2" w:rsidRDefault="00DF57C5" w:rsidP="00DF57C5">
            <w:pPr>
              <w:jc w:val="both"/>
              <w:rPr>
                <w:rFonts w:ascii="Calibri" w:hAnsi="Calibri" w:cs="Calibri"/>
                <w:b/>
              </w:rPr>
            </w:pPr>
            <w:r w:rsidRPr="001676E2">
              <w:rPr>
                <w:rFonts w:ascii="Calibri" w:hAnsi="Calibri" w:cs="Calibri"/>
                <w:b/>
              </w:rPr>
              <w:t>მესამე სცენარი - „პირველი ალტერნატიული სცენარი - ქარის ენერგიის უპირატესი გამოყენება“</w:t>
            </w:r>
          </w:p>
          <w:p w14:paraId="1B28F5C7" w14:textId="77777777" w:rsidR="00DF57C5" w:rsidRPr="001676E2" w:rsidRDefault="00DF57C5" w:rsidP="00DF57C5">
            <w:pPr>
              <w:jc w:val="both"/>
              <w:rPr>
                <w:rFonts w:ascii="Calibri" w:hAnsi="Calibri" w:cs="Calibri"/>
                <w:b/>
              </w:rPr>
            </w:pPr>
            <w:r w:rsidRPr="001676E2">
              <w:rPr>
                <w:rFonts w:ascii="Calibri" w:hAnsi="Calibri" w:cs="Calibri"/>
                <w:b/>
              </w:rPr>
              <w:lastRenderedPageBreak/>
              <w:t>სტრატეგიული გარემოსდაცვითი შეფასების დოკუმენტის მტკიცებით, „ენერგეტიკისა და კლიმატის</w:t>
            </w:r>
          </w:p>
          <w:p w14:paraId="0D699276" w14:textId="77777777" w:rsidR="00DF57C5" w:rsidRPr="001676E2" w:rsidRDefault="00DF57C5" w:rsidP="00DF57C5">
            <w:pPr>
              <w:jc w:val="both"/>
              <w:rPr>
                <w:rFonts w:ascii="Calibri" w:hAnsi="Calibri" w:cs="Calibri"/>
                <w:b/>
              </w:rPr>
            </w:pPr>
            <w:r w:rsidRPr="001676E2">
              <w:rPr>
                <w:rFonts w:ascii="Calibri" w:hAnsi="Calibri" w:cs="Calibri"/>
                <w:b/>
              </w:rPr>
              <w:t>ეროვნული ინტეგრირებული გეგმის დოკუმენტს დაემატა ალტერნატიული სცენარების თავი,</w:t>
            </w:r>
          </w:p>
          <w:p w14:paraId="26247111" w14:textId="77777777" w:rsidR="00DF57C5" w:rsidRPr="001676E2" w:rsidRDefault="00DF57C5" w:rsidP="00DF57C5">
            <w:pPr>
              <w:jc w:val="both"/>
              <w:rPr>
                <w:rFonts w:ascii="Calibri" w:hAnsi="Calibri" w:cs="Calibri"/>
                <w:b/>
              </w:rPr>
            </w:pPr>
            <w:r w:rsidRPr="001676E2">
              <w:rPr>
                <w:rFonts w:ascii="Calibri" w:hAnsi="Calibri" w:cs="Calibri"/>
                <w:b/>
              </w:rPr>
              <w:t>რომელშიც წარმოდგენილია სამინისტროს მიერ შემოთავაზებული ალტერნატიული სცენარების</w:t>
            </w:r>
          </w:p>
          <w:p w14:paraId="5F12557E" w14:textId="77777777" w:rsidR="00DF57C5" w:rsidRPr="001676E2" w:rsidRDefault="00DF57C5" w:rsidP="00DF57C5">
            <w:pPr>
              <w:jc w:val="both"/>
              <w:rPr>
                <w:rFonts w:ascii="Calibri" w:hAnsi="Calibri" w:cs="Calibri"/>
                <w:b/>
              </w:rPr>
            </w:pPr>
            <w:r w:rsidRPr="001676E2">
              <w:rPr>
                <w:rFonts w:ascii="Calibri" w:hAnsi="Calibri" w:cs="Calibri"/>
                <w:b/>
              </w:rPr>
              <w:t>განხილვა და დასაბუთება. ეს სცენარებია: ენერგეტიკისა და კლიმატის ეროვნული ინტეგრირებული</w:t>
            </w:r>
          </w:p>
          <w:p w14:paraId="5D66A514" w14:textId="77777777" w:rsidR="00DF57C5" w:rsidRPr="001676E2" w:rsidRDefault="00DF57C5" w:rsidP="00DF57C5">
            <w:pPr>
              <w:jc w:val="both"/>
              <w:rPr>
                <w:rFonts w:ascii="Calibri" w:hAnsi="Calibri" w:cs="Calibri"/>
                <w:b/>
              </w:rPr>
            </w:pPr>
            <w:r w:rsidRPr="001676E2">
              <w:rPr>
                <w:rFonts w:ascii="Calibri" w:hAnsi="Calibri" w:cs="Calibri"/>
                <w:b/>
              </w:rPr>
              <w:t>გეგმის სცენარი, ინერციული (business as usual) სცენარი, პირველი ალტერნატიული სცენარი -</w:t>
            </w:r>
          </w:p>
          <w:p w14:paraId="45D7D618" w14:textId="77777777" w:rsidR="00DF57C5" w:rsidRPr="001676E2" w:rsidRDefault="00DF57C5" w:rsidP="00DF57C5">
            <w:pPr>
              <w:jc w:val="both"/>
              <w:rPr>
                <w:rFonts w:ascii="Calibri" w:hAnsi="Calibri" w:cs="Calibri"/>
                <w:b/>
              </w:rPr>
            </w:pPr>
            <w:r w:rsidRPr="001676E2">
              <w:rPr>
                <w:rFonts w:ascii="Calibri" w:hAnsi="Calibri" w:cs="Calibri"/>
                <w:b/>
              </w:rPr>
              <w:t>მარეგულირებელი 21 ჰიდროელექტროსადგურების ნაცვლად, ქარის ენერგიის უპირატესი</w:t>
            </w:r>
          </w:p>
          <w:p w14:paraId="043D2ACB" w14:textId="77777777" w:rsidR="00DF57C5" w:rsidRPr="001676E2" w:rsidRDefault="00DF57C5" w:rsidP="00DF57C5">
            <w:pPr>
              <w:jc w:val="both"/>
              <w:rPr>
                <w:rFonts w:ascii="Calibri" w:hAnsi="Calibri" w:cs="Calibri"/>
                <w:b/>
              </w:rPr>
            </w:pPr>
            <w:r w:rsidRPr="001676E2">
              <w:rPr>
                <w:rFonts w:ascii="Calibri" w:hAnsi="Calibri" w:cs="Calibri"/>
                <w:b/>
              </w:rPr>
              <w:t>გამოყენების სცენარი და მეორე ალტერნატიული სცენარი - მარეგულირებელი ჰიდროელექტროსადგურების ნაცვლად, თბოელექტროსადგურების მშენებლობა“.</w:t>
            </w:r>
          </w:p>
          <w:p w14:paraId="399F5994" w14:textId="77777777" w:rsidR="00DF57C5" w:rsidRPr="001676E2" w:rsidRDefault="00DF57C5" w:rsidP="00DF57C5">
            <w:pPr>
              <w:jc w:val="both"/>
              <w:rPr>
                <w:rFonts w:ascii="Calibri" w:hAnsi="Calibri" w:cs="Calibri"/>
                <w:b/>
              </w:rPr>
            </w:pPr>
            <w:r w:rsidRPr="001676E2">
              <w:rPr>
                <w:rFonts w:ascii="Calibri" w:hAnsi="Calibri" w:cs="Calibri"/>
                <w:b/>
              </w:rPr>
              <w:t>სინამდვილეში, NECP-ში გაანალიზდა მხოლოდ ორი სცენარი TIMES (The Integrated MARKALEFOM</w:t>
            </w:r>
          </w:p>
          <w:p w14:paraId="313C6692" w14:textId="77777777" w:rsidR="00DF57C5" w:rsidRPr="001676E2" w:rsidRDefault="00DF57C5" w:rsidP="00DF57C5">
            <w:pPr>
              <w:jc w:val="both"/>
              <w:rPr>
                <w:rFonts w:ascii="Calibri" w:hAnsi="Calibri" w:cs="Calibri"/>
                <w:b/>
              </w:rPr>
            </w:pPr>
            <w:r w:rsidRPr="001676E2">
              <w:rPr>
                <w:rFonts w:ascii="Calibri" w:hAnsi="Calibri" w:cs="Calibri"/>
                <w:b/>
              </w:rPr>
              <w:t>System) მოდელირების პროგრამის საშუალებით, რომელიც გამოიყენება გრძელვადიანი</w:t>
            </w:r>
          </w:p>
          <w:p w14:paraId="7537C6C7" w14:textId="77777777" w:rsidR="00DF57C5" w:rsidRPr="001676E2" w:rsidRDefault="00DF57C5" w:rsidP="00DF57C5">
            <w:pPr>
              <w:jc w:val="both"/>
              <w:rPr>
                <w:rFonts w:ascii="Calibri" w:hAnsi="Calibri" w:cs="Calibri"/>
                <w:b/>
              </w:rPr>
            </w:pPr>
            <w:r w:rsidRPr="001676E2">
              <w:rPr>
                <w:rFonts w:ascii="Calibri" w:hAnsi="Calibri" w:cs="Calibri"/>
                <w:b/>
              </w:rPr>
              <w:t>ენერგეტიკული სცენარების შესადგენად: ენერგეტიკისა და კლიმატის ეროვნული ინტეგრირებული</w:t>
            </w:r>
          </w:p>
          <w:p w14:paraId="77D1B507" w14:textId="77777777" w:rsidR="00DF57C5" w:rsidRPr="001676E2" w:rsidRDefault="00DF57C5" w:rsidP="00DF57C5">
            <w:pPr>
              <w:jc w:val="both"/>
              <w:rPr>
                <w:rFonts w:ascii="Calibri" w:hAnsi="Calibri" w:cs="Calibri"/>
                <w:b/>
              </w:rPr>
            </w:pPr>
            <w:r w:rsidRPr="001676E2">
              <w:rPr>
                <w:rFonts w:ascii="Calibri" w:hAnsi="Calibri" w:cs="Calibri"/>
                <w:b/>
              </w:rPr>
              <w:t>გეგმის სცენარი და ე.წ. ინერციული (business as usual) სცენარი. რაც შეეხება დანარჩენ ორ სცენარს</w:t>
            </w:r>
          </w:p>
          <w:p w14:paraId="431ACDBF" w14:textId="77777777" w:rsidR="00DF57C5" w:rsidRPr="001676E2" w:rsidRDefault="00DF57C5" w:rsidP="00DF57C5">
            <w:pPr>
              <w:jc w:val="both"/>
              <w:rPr>
                <w:rFonts w:ascii="Calibri" w:hAnsi="Calibri" w:cs="Calibri"/>
                <w:b/>
              </w:rPr>
            </w:pPr>
            <w:r w:rsidRPr="001676E2">
              <w:rPr>
                <w:rFonts w:ascii="Calibri" w:hAnsi="Calibri" w:cs="Calibri"/>
                <w:b/>
              </w:rPr>
              <w:t>NECP-ში წარმოდგენილია მხოლოდ თითო გვერდიანი აღწერა, თუ რატომ არის მიუღებელი</w:t>
            </w:r>
          </w:p>
          <w:p w14:paraId="7653EA21" w14:textId="77777777" w:rsidR="00DF57C5" w:rsidRPr="001676E2" w:rsidRDefault="00DF57C5" w:rsidP="00DF57C5">
            <w:pPr>
              <w:jc w:val="both"/>
              <w:rPr>
                <w:rFonts w:ascii="Calibri" w:hAnsi="Calibri" w:cs="Calibri"/>
                <w:b/>
              </w:rPr>
            </w:pPr>
            <w:r w:rsidRPr="001676E2">
              <w:rPr>
                <w:rFonts w:ascii="Calibri" w:hAnsi="Calibri" w:cs="Calibri"/>
                <w:b/>
              </w:rPr>
              <w:t>აღნიშნული სცენარები. სამწუხაროდ არც სტრატეგიულ გარემოსდაცვით შეფასების დოკუმენტში და</w:t>
            </w:r>
          </w:p>
          <w:p w14:paraId="0C49FAB6" w14:textId="77777777" w:rsidR="00DF57C5" w:rsidRPr="00A25421" w:rsidRDefault="00DF57C5" w:rsidP="00DF57C5">
            <w:pPr>
              <w:jc w:val="both"/>
              <w:rPr>
                <w:rFonts w:ascii="Calibri" w:hAnsi="Calibri" w:cs="Calibri"/>
                <w:b/>
                <w:u w:val="single"/>
              </w:rPr>
            </w:pPr>
            <w:r w:rsidRPr="00A25421">
              <w:rPr>
                <w:rFonts w:ascii="Calibri" w:hAnsi="Calibri" w:cs="Calibri"/>
                <w:b/>
                <w:u w:val="single"/>
              </w:rPr>
              <w:lastRenderedPageBreak/>
              <w:t>არც NECP-ის სამუშაო ვერსიაში, დეტალური გათვლები გაკეთებული არ არის.</w:t>
            </w:r>
          </w:p>
          <w:p w14:paraId="6C1E045E" w14:textId="77777777" w:rsidR="00DF57C5" w:rsidRPr="001676E2" w:rsidRDefault="00DF57C5" w:rsidP="00DF57C5">
            <w:pPr>
              <w:jc w:val="both"/>
              <w:rPr>
                <w:rFonts w:ascii="Calibri" w:hAnsi="Calibri" w:cs="Calibri"/>
                <w:b/>
              </w:rPr>
            </w:pPr>
          </w:p>
        </w:tc>
        <w:tc>
          <w:tcPr>
            <w:tcW w:w="8608" w:type="dxa"/>
          </w:tcPr>
          <w:p w14:paraId="569A70F3" w14:textId="77777777" w:rsidR="00DF57C5" w:rsidRPr="001676E2" w:rsidRDefault="00DF57C5" w:rsidP="00DF57C5">
            <w:pPr>
              <w:jc w:val="both"/>
              <w:rPr>
                <w:rFonts w:ascii="Calibri" w:hAnsi="Calibri" w:cs="Calibri"/>
                <w:b/>
                <w:lang w:val="en-US"/>
              </w:rPr>
            </w:pPr>
          </w:p>
        </w:tc>
      </w:tr>
      <w:tr w:rsidR="00DF57C5" w:rsidRPr="001676E2" w14:paraId="4659BD1A" w14:textId="77777777" w:rsidTr="001676E2">
        <w:tc>
          <w:tcPr>
            <w:tcW w:w="562" w:type="dxa"/>
          </w:tcPr>
          <w:p w14:paraId="1C7E5CE8" w14:textId="77777777" w:rsidR="00DF57C5" w:rsidRPr="001676E2" w:rsidRDefault="00DF57C5" w:rsidP="00DF57C5">
            <w:pPr>
              <w:pStyle w:val="ListParagraph"/>
              <w:numPr>
                <w:ilvl w:val="0"/>
                <w:numId w:val="7"/>
              </w:numPr>
              <w:rPr>
                <w:rFonts w:ascii="Calibri" w:hAnsi="Calibri" w:cs="Calibri"/>
                <w:b/>
              </w:rPr>
            </w:pPr>
          </w:p>
        </w:tc>
        <w:tc>
          <w:tcPr>
            <w:tcW w:w="5283" w:type="dxa"/>
          </w:tcPr>
          <w:p w14:paraId="6F2AF0EF" w14:textId="77777777" w:rsidR="00A25421" w:rsidRPr="00A25421" w:rsidRDefault="00A25421" w:rsidP="00DF57C5">
            <w:pPr>
              <w:jc w:val="both"/>
              <w:rPr>
                <w:rFonts w:ascii="Calibri" w:hAnsi="Calibri" w:cs="Calibri"/>
                <w:b/>
              </w:rPr>
            </w:pPr>
          </w:p>
          <w:p w14:paraId="662181E4" w14:textId="0E47AFAB" w:rsidR="00DF57C5" w:rsidRPr="001676E2" w:rsidRDefault="00DF57C5" w:rsidP="00DF57C5">
            <w:pPr>
              <w:jc w:val="both"/>
              <w:rPr>
                <w:rFonts w:ascii="Calibri" w:hAnsi="Calibri" w:cs="Calibri"/>
                <w:b/>
              </w:rPr>
            </w:pPr>
            <w:r w:rsidRPr="001676E2">
              <w:rPr>
                <w:rFonts w:ascii="Calibri" w:hAnsi="Calibri" w:cs="Calibri"/>
                <w:b/>
              </w:rPr>
              <w:t>უპირატესი სცენარი - ენერგეტიკისა და კლიმატის ეროვნული ინტეგრირებული გეგმის (NECP) სცენარი</w:t>
            </w:r>
          </w:p>
          <w:p w14:paraId="2E80EFC1" w14:textId="77777777" w:rsidR="00DF57C5" w:rsidRPr="001676E2" w:rsidRDefault="00DF57C5" w:rsidP="00DF57C5">
            <w:pPr>
              <w:jc w:val="both"/>
              <w:rPr>
                <w:rFonts w:ascii="Calibri" w:hAnsi="Calibri" w:cs="Calibri"/>
                <w:b/>
              </w:rPr>
            </w:pPr>
            <w:r w:rsidRPr="001676E2">
              <w:rPr>
                <w:rFonts w:ascii="Calibri" w:hAnsi="Calibri" w:cs="Calibri"/>
                <w:b/>
              </w:rPr>
              <w:t>უპირატესად მიჩნეული ალტერნატიული სცენარი გულისხმობს 237 მგვტ საერთო დადგმული</w:t>
            </w:r>
          </w:p>
          <w:p w14:paraId="237A967B" w14:textId="77777777" w:rsidR="00DF57C5" w:rsidRPr="001676E2" w:rsidRDefault="00DF57C5" w:rsidP="00DF57C5">
            <w:pPr>
              <w:jc w:val="both"/>
              <w:rPr>
                <w:rFonts w:ascii="Calibri" w:hAnsi="Calibri" w:cs="Calibri"/>
                <w:b/>
              </w:rPr>
            </w:pPr>
            <w:r w:rsidRPr="001676E2">
              <w:rPr>
                <w:rFonts w:ascii="Calibri" w:hAnsi="Calibri" w:cs="Calibri"/>
                <w:b/>
              </w:rPr>
              <w:t>სიმძლავრის მოდინებაზე მომუშავე ჰიდროელექტროსადგურების, 430 მგვტ მარეგულირებელი ჰესების, 547 მგვტ მზის, 750 მგვტ ქარის და 500 მგვტ გაზზე მომუშავე თბოელექტროსადგურების აშენებას და</w:t>
            </w:r>
          </w:p>
          <w:p w14:paraId="30EBBE95" w14:textId="77777777" w:rsidR="00DF57C5" w:rsidRPr="001676E2" w:rsidRDefault="00DF57C5" w:rsidP="00DF57C5">
            <w:pPr>
              <w:jc w:val="both"/>
              <w:rPr>
                <w:rFonts w:ascii="Calibri" w:hAnsi="Calibri" w:cs="Calibri"/>
                <w:b/>
              </w:rPr>
            </w:pPr>
            <w:r w:rsidRPr="001676E2">
              <w:rPr>
                <w:rFonts w:ascii="Calibri" w:hAnsi="Calibri" w:cs="Calibri"/>
                <w:b/>
              </w:rPr>
              <w:t>გაშვებას 2030 წლისთვის. ეს სცენარი წარმოადგენს სტრატეგიული დოკუმენტით რეკომენებულ</w:t>
            </w:r>
          </w:p>
          <w:p w14:paraId="5EFB220F" w14:textId="77777777" w:rsidR="00DF57C5" w:rsidRPr="001676E2" w:rsidRDefault="00DF57C5" w:rsidP="00DF57C5">
            <w:pPr>
              <w:jc w:val="both"/>
              <w:rPr>
                <w:rFonts w:ascii="Calibri" w:hAnsi="Calibri" w:cs="Calibri"/>
                <w:b/>
              </w:rPr>
            </w:pPr>
            <w:r w:rsidRPr="001676E2">
              <w:rPr>
                <w:rFonts w:ascii="Calibri" w:hAnsi="Calibri" w:cs="Calibri"/>
                <w:b/>
              </w:rPr>
              <w:t>ალტერნატიულ სცენარს ეროვნული ენერგეტიკული პოლიტიკით განსაზღვრული მიზნების</w:t>
            </w:r>
          </w:p>
          <w:p w14:paraId="635681AC" w14:textId="77777777" w:rsidR="00DF57C5" w:rsidRPr="001676E2" w:rsidRDefault="00DF57C5" w:rsidP="00DF57C5">
            <w:pPr>
              <w:jc w:val="both"/>
              <w:rPr>
                <w:rFonts w:ascii="Calibri" w:hAnsi="Calibri" w:cs="Calibri"/>
                <w:b/>
              </w:rPr>
            </w:pPr>
            <w:r w:rsidRPr="001676E2">
              <w:rPr>
                <w:rFonts w:ascii="Calibri" w:hAnsi="Calibri" w:cs="Calibri"/>
                <w:b/>
              </w:rPr>
              <w:t>მისაღწევად.</w:t>
            </w:r>
          </w:p>
          <w:p w14:paraId="08B996BA" w14:textId="77777777" w:rsidR="00DF57C5" w:rsidRPr="001676E2" w:rsidRDefault="00DF57C5" w:rsidP="00DF57C5">
            <w:pPr>
              <w:jc w:val="both"/>
              <w:rPr>
                <w:rFonts w:ascii="Calibri" w:hAnsi="Calibri" w:cs="Calibri"/>
                <w:b/>
              </w:rPr>
            </w:pPr>
            <w:r w:rsidRPr="001676E2">
              <w:rPr>
                <w:rFonts w:ascii="Calibri" w:hAnsi="Calibri" w:cs="Calibri"/>
                <w:b/>
              </w:rPr>
              <w:t>ამ ღონისძიებების გარდა, 2024-2025 წლების განახლებული კლიმატის სამოქმედო გეგმით დამატებით</w:t>
            </w:r>
          </w:p>
          <w:p w14:paraId="52D81EFB" w14:textId="77777777" w:rsidR="00DF57C5" w:rsidRPr="001676E2" w:rsidRDefault="00DF57C5" w:rsidP="00DF57C5">
            <w:pPr>
              <w:jc w:val="both"/>
              <w:rPr>
                <w:rFonts w:ascii="Calibri" w:hAnsi="Calibri" w:cs="Calibri"/>
                <w:b/>
              </w:rPr>
            </w:pPr>
            <w:r w:rsidRPr="001676E2">
              <w:rPr>
                <w:rFonts w:ascii="Calibri" w:hAnsi="Calibri" w:cs="Calibri"/>
                <w:b/>
              </w:rPr>
              <w:t>გათვალისწინებულია 200 მეგავატი სიმძლავრის ბატარეების ტექნოლოგიის დაყენება, რაც ამ</w:t>
            </w:r>
          </w:p>
          <w:p w14:paraId="482972FA" w14:textId="77777777" w:rsidR="00DF57C5" w:rsidRPr="001676E2" w:rsidRDefault="00DF57C5" w:rsidP="00DF57C5">
            <w:pPr>
              <w:jc w:val="both"/>
              <w:rPr>
                <w:rFonts w:ascii="Calibri" w:hAnsi="Calibri" w:cs="Calibri"/>
                <w:b/>
              </w:rPr>
            </w:pPr>
            <w:r w:rsidRPr="001676E2">
              <w:rPr>
                <w:rFonts w:ascii="Calibri" w:hAnsi="Calibri" w:cs="Calibri"/>
                <w:b/>
              </w:rPr>
              <w:t>სცენარით გამოირიცხა. ამასთან, გაუგებარია, დასაბუთების გარეშე, კვლავ ჰიდროელექტროსადგურებზე აქცენტის გაკეთება 2030 წლამდე, მითუმეტეს პრაქტიკულად</w:t>
            </w:r>
          </w:p>
          <w:p w14:paraId="792CBAF5" w14:textId="77777777" w:rsidR="00DF57C5" w:rsidRPr="001676E2" w:rsidRDefault="00DF57C5" w:rsidP="00DF57C5">
            <w:pPr>
              <w:jc w:val="both"/>
              <w:rPr>
                <w:rFonts w:ascii="Calibri" w:hAnsi="Calibri" w:cs="Calibri"/>
                <w:b/>
              </w:rPr>
            </w:pPr>
            <w:r w:rsidRPr="001676E2">
              <w:rPr>
                <w:rFonts w:ascii="Calibri" w:hAnsi="Calibri" w:cs="Calibri"/>
                <w:b/>
              </w:rPr>
              <w:t>გამორიცხულია 430 მეგავატის სიმძლავრის ნამახვანის აშენება 2030 წლამდე. კითხვებს ბადებს</w:t>
            </w:r>
          </w:p>
          <w:p w14:paraId="440D368D" w14:textId="77777777" w:rsidR="00DF57C5" w:rsidRPr="001676E2" w:rsidRDefault="00DF57C5" w:rsidP="00DF57C5">
            <w:pPr>
              <w:jc w:val="both"/>
              <w:rPr>
                <w:rFonts w:ascii="Calibri" w:hAnsi="Calibri" w:cs="Calibri"/>
                <w:b/>
              </w:rPr>
            </w:pPr>
            <w:r w:rsidRPr="001676E2">
              <w:rPr>
                <w:rFonts w:ascii="Calibri" w:hAnsi="Calibri" w:cs="Calibri"/>
                <w:b/>
              </w:rPr>
              <w:lastRenderedPageBreak/>
              <w:t>ამდენი გენერაციის ობიექტის საჭიროების საკითხიც.</w:t>
            </w:r>
          </w:p>
          <w:p w14:paraId="49F28847" w14:textId="77777777" w:rsidR="00DF57C5" w:rsidRPr="001676E2" w:rsidRDefault="00DF57C5" w:rsidP="00DF57C5">
            <w:pPr>
              <w:jc w:val="both"/>
              <w:rPr>
                <w:rFonts w:ascii="Calibri" w:hAnsi="Calibri" w:cs="Calibri"/>
                <w:b/>
              </w:rPr>
            </w:pPr>
            <w:r w:rsidRPr="001676E2">
              <w:rPr>
                <w:rFonts w:ascii="Calibri" w:hAnsi="Calibri" w:cs="Calibri"/>
                <w:b/>
              </w:rPr>
              <w:t>ეს წინააღდეგობრივი ჩანაწერები კიდევ ერთხელ მიუთითებს იმ ფაქტზე, რომ NECP-ში აუცილებელია</w:t>
            </w:r>
          </w:p>
          <w:p w14:paraId="7862E973" w14:textId="77777777" w:rsidR="00DF57C5" w:rsidRPr="001676E2" w:rsidRDefault="00DF57C5" w:rsidP="00DF57C5">
            <w:pPr>
              <w:jc w:val="both"/>
              <w:rPr>
                <w:rFonts w:ascii="Calibri" w:hAnsi="Calibri" w:cs="Calibri"/>
                <w:b/>
              </w:rPr>
            </w:pPr>
            <w:r w:rsidRPr="001676E2">
              <w:rPr>
                <w:rFonts w:ascii="Calibri" w:hAnsi="Calibri" w:cs="Calibri"/>
                <w:b/>
              </w:rPr>
              <w:t>სათანადოდ განისაზღვროს და გაანალიზდეს ალტერნატიული სცენარები. ამასთან დაკავშირებით,</w:t>
            </w:r>
          </w:p>
          <w:p w14:paraId="05A2E2EF" w14:textId="77777777" w:rsidR="00DF57C5" w:rsidRPr="001676E2" w:rsidRDefault="00DF57C5" w:rsidP="00DF57C5">
            <w:pPr>
              <w:jc w:val="both"/>
              <w:rPr>
                <w:rFonts w:ascii="Calibri" w:hAnsi="Calibri" w:cs="Calibri"/>
                <w:b/>
              </w:rPr>
            </w:pPr>
            <w:r w:rsidRPr="001676E2">
              <w:rPr>
                <w:rFonts w:ascii="Calibri" w:hAnsi="Calibri" w:cs="Calibri"/>
                <w:b/>
              </w:rPr>
              <w:t>სტრატეგიულ გარემოზე ზემოქმედების შეფასების ანგარიშში უნდა გაკეთდეს მკაფიო ჩანაწერი და</w:t>
            </w:r>
          </w:p>
          <w:p w14:paraId="53AB7293" w14:textId="77777777" w:rsidR="00DF57C5" w:rsidRPr="00A25421" w:rsidRDefault="00DF57C5" w:rsidP="00DF57C5">
            <w:pPr>
              <w:jc w:val="both"/>
              <w:rPr>
                <w:rFonts w:ascii="Calibri" w:hAnsi="Calibri" w:cs="Calibri"/>
                <w:b/>
              </w:rPr>
            </w:pPr>
            <w:r w:rsidRPr="001676E2">
              <w:rPr>
                <w:rFonts w:ascii="Calibri" w:hAnsi="Calibri" w:cs="Calibri"/>
                <w:b/>
              </w:rPr>
              <w:t>დოკუმენტი დაბრუნდეს გადასამუშავებლად.</w:t>
            </w:r>
          </w:p>
          <w:p w14:paraId="36BEE482" w14:textId="196BB27F" w:rsidR="00A25421" w:rsidRPr="001676E2" w:rsidRDefault="00A25421" w:rsidP="00DF57C5">
            <w:pPr>
              <w:jc w:val="both"/>
              <w:rPr>
                <w:rFonts w:ascii="Calibri" w:hAnsi="Calibri" w:cs="Calibri"/>
                <w:b/>
              </w:rPr>
            </w:pPr>
          </w:p>
        </w:tc>
        <w:tc>
          <w:tcPr>
            <w:tcW w:w="8608" w:type="dxa"/>
          </w:tcPr>
          <w:p w14:paraId="5E9D4953" w14:textId="77777777" w:rsidR="00DF57C5" w:rsidRPr="00E502A7" w:rsidRDefault="00B169C6" w:rsidP="00DF57C5">
            <w:pPr>
              <w:jc w:val="both"/>
              <w:rPr>
                <w:rFonts w:ascii="Calibri" w:hAnsi="Calibri" w:cs="Calibri"/>
              </w:rPr>
            </w:pPr>
            <w:r w:rsidRPr="00E502A7">
              <w:rPr>
                <w:rFonts w:ascii="Calibri" w:hAnsi="Calibri" w:cs="Calibri"/>
              </w:rPr>
              <w:lastRenderedPageBreak/>
              <w:t xml:space="preserve">გეგმის სცენარი არ გამორიცხავს არცერთ სხვა სტრატეგიულ გეგმას, მათ შორის არც კლიმატის სამოქმედო გეგმის სიმძლავრეებსაც. გეგმის შემუშავების პროცესში ინფორმაცია აღებული იყო იმ სამოქმედო გეგმიდან, რომელიც იმ ეტაპზე იყო ძალაში. </w:t>
            </w:r>
          </w:p>
          <w:p w14:paraId="13931856" w14:textId="77777777" w:rsidR="00B169C6" w:rsidRPr="00E502A7" w:rsidRDefault="00B169C6" w:rsidP="00DF57C5">
            <w:pPr>
              <w:jc w:val="both"/>
              <w:rPr>
                <w:rFonts w:ascii="Calibri" w:hAnsi="Calibri" w:cs="Calibri"/>
              </w:rPr>
            </w:pPr>
          </w:p>
          <w:p w14:paraId="41A79012" w14:textId="77777777" w:rsidR="00B169C6" w:rsidRPr="00E502A7" w:rsidRDefault="00B169C6" w:rsidP="0025554F">
            <w:pPr>
              <w:jc w:val="both"/>
              <w:rPr>
                <w:rFonts w:ascii="Calibri" w:hAnsi="Calibri" w:cs="Calibri"/>
              </w:rPr>
            </w:pPr>
            <w:r w:rsidRPr="00E502A7">
              <w:rPr>
                <w:rFonts w:ascii="Calibri" w:hAnsi="Calibri" w:cs="Calibri"/>
              </w:rPr>
              <w:t>ამასთან გეგმის სცენარი არის მინიმალური სცენარი, რომელიც საჭირო იქნება იმპორტზე დამოკიდებულების შესამცირებალდ და სამიზნე მაჩვენებლების მისაღწევად</w:t>
            </w:r>
            <w:r w:rsidR="0025554F" w:rsidRPr="00E502A7">
              <w:rPr>
                <w:rFonts w:ascii="Calibri" w:hAnsi="Calibri" w:cs="Calibri"/>
              </w:rPr>
              <w:t>.</w:t>
            </w:r>
          </w:p>
          <w:p w14:paraId="71CAD700" w14:textId="77777777" w:rsidR="0025554F" w:rsidRPr="00E502A7" w:rsidRDefault="0025554F" w:rsidP="0025554F">
            <w:pPr>
              <w:jc w:val="both"/>
              <w:rPr>
                <w:rFonts w:ascii="Calibri" w:hAnsi="Calibri" w:cs="Calibri"/>
              </w:rPr>
            </w:pPr>
          </w:p>
          <w:p w14:paraId="545119DB" w14:textId="629AF793" w:rsidR="0025554F" w:rsidRPr="0070782B" w:rsidRDefault="0025554F" w:rsidP="0025554F">
            <w:pPr>
              <w:jc w:val="both"/>
              <w:rPr>
                <w:rFonts w:ascii="Calibri" w:hAnsi="Calibri" w:cs="Calibri"/>
                <w:b/>
              </w:rPr>
            </w:pPr>
            <w:r w:rsidRPr="00E502A7">
              <w:rPr>
                <w:rFonts w:ascii="Calibri" w:hAnsi="Calibri" w:cs="Calibri"/>
              </w:rPr>
              <w:t>ალტერნატიულ სცენარებში მოცემულია გეგმის სცენარის 430 მგვტ-იანი მარეგულირებელი ჰიდროელექტროსადგურის ორი ალტერნატივა. სხვა სახის ცვლილებები დოკუმენტში არ ხდება, შესაბამისად ანალიზისთვის წარმოდგენილი ინფორმაცია საკმარისია სიტუაციური ანალიზისთვის.</w:t>
            </w:r>
          </w:p>
        </w:tc>
      </w:tr>
      <w:tr w:rsidR="00DF57C5" w:rsidRPr="001676E2" w14:paraId="056B62F4" w14:textId="77777777" w:rsidTr="001676E2">
        <w:tc>
          <w:tcPr>
            <w:tcW w:w="562" w:type="dxa"/>
          </w:tcPr>
          <w:p w14:paraId="6CD1E2CB" w14:textId="77777777" w:rsidR="00DF57C5" w:rsidRPr="001676E2" w:rsidRDefault="00DF57C5" w:rsidP="00DF57C5">
            <w:pPr>
              <w:pStyle w:val="ListParagraph"/>
              <w:numPr>
                <w:ilvl w:val="0"/>
                <w:numId w:val="7"/>
              </w:numPr>
              <w:rPr>
                <w:rFonts w:ascii="Calibri" w:hAnsi="Calibri" w:cs="Calibri"/>
                <w:b/>
              </w:rPr>
            </w:pPr>
          </w:p>
        </w:tc>
        <w:tc>
          <w:tcPr>
            <w:tcW w:w="5283" w:type="dxa"/>
          </w:tcPr>
          <w:p w14:paraId="30C737F5" w14:textId="77777777" w:rsidR="00DF57C5" w:rsidRPr="001676E2" w:rsidRDefault="00DF57C5" w:rsidP="00DF57C5">
            <w:pPr>
              <w:jc w:val="both"/>
              <w:rPr>
                <w:rFonts w:ascii="Calibri" w:hAnsi="Calibri" w:cs="Calibri"/>
                <w:b/>
              </w:rPr>
            </w:pPr>
          </w:p>
          <w:p w14:paraId="65BA74FD" w14:textId="77777777" w:rsidR="00DF57C5" w:rsidRPr="001676E2" w:rsidRDefault="00DF57C5" w:rsidP="00DF57C5">
            <w:pPr>
              <w:jc w:val="both"/>
              <w:rPr>
                <w:rFonts w:ascii="Calibri" w:hAnsi="Calibri" w:cs="Calibri"/>
                <w:b/>
              </w:rPr>
            </w:pPr>
            <w:r w:rsidRPr="001676E2">
              <w:rPr>
                <w:rFonts w:ascii="Calibri" w:hAnsi="Calibri" w:cs="Calibri"/>
                <w:b/>
              </w:rPr>
              <w:t>დეკარბონიზაცია და მასთან დაკავსირებული პრობლემური საკითხები</w:t>
            </w:r>
          </w:p>
          <w:p w14:paraId="3D26F696" w14:textId="77777777" w:rsidR="00DF57C5" w:rsidRPr="001676E2" w:rsidRDefault="00DF57C5" w:rsidP="00DF57C5">
            <w:pPr>
              <w:jc w:val="both"/>
              <w:rPr>
                <w:rFonts w:ascii="Calibri" w:hAnsi="Calibri" w:cs="Calibri"/>
                <w:b/>
              </w:rPr>
            </w:pPr>
            <w:r w:rsidRPr="001676E2">
              <w:rPr>
                <w:rFonts w:ascii="Calibri" w:hAnsi="Calibri" w:cs="Calibri"/>
                <w:b/>
              </w:rPr>
              <w:t>NECP-ის თანახმად, დეკარბონიზაციის მიმართულების ერთ-ერთი ძირითადი მიზანია (მიზანი 1.5)</w:t>
            </w:r>
          </w:p>
          <w:p w14:paraId="1ACEA8D1" w14:textId="77777777" w:rsidR="00DF57C5" w:rsidRPr="001676E2" w:rsidRDefault="00DF57C5" w:rsidP="00DF57C5">
            <w:pPr>
              <w:jc w:val="both"/>
              <w:rPr>
                <w:rFonts w:ascii="Calibri" w:hAnsi="Calibri" w:cs="Calibri"/>
                <w:b/>
              </w:rPr>
            </w:pPr>
            <w:r w:rsidRPr="001676E2">
              <w:rPr>
                <w:rFonts w:ascii="Calibri" w:hAnsi="Calibri" w:cs="Calibri"/>
                <w:b/>
              </w:rPr>
              <w:t>ენერგიის საბოლოო მოხმარებაში, განახლებადი ენერგიის წყაროებიდან მიღებული ენერგიის წილის</w:t>
            </w:r>
          </w:p>
          <w:p w14:paraId="444A52F4" w14:textId="77777777" w:rsidR="00A25421" w:rsidRPr="00A25421" w:rsidRDefault="00A25421" w:rsidP="00DF57C5">
            <w:pPr>
              <w:jc w:val="both"/>
              <w:rPr>
                <w:rFonts w:ascii="Calibri" w:hAnsi="Calibri" w:cs="Calibri"/>
                <w:b/>
              </w:rPr>
            </w:pPr>
          </w:p>
          <w:p w14:paraId="052F28FB" w14:textId="781E7A64" w:rsidR="00DF57C5" w:rsidRPr="001676E2" w:rsidRDefault="00DF57C5" w:rsidP="00DF57C5">
            <w:pPr>
              <w:jc w:val="both"/>
              <w:rPr>
                <w:rFonts w:ascii="Calibri" w:hAnsi="Calibri" w:cs="Calibri"/>
                <w:b/>
              </w:rPr>
            </w:pPr>
            <w:r w:rsidRPr="001676E2">
              <w:rPr>
                <w:rFonts w:ascii="Calibri" w:hAnsi="Calibri" w:cs="Calibri"/>
                <w:b/>
              </w:rPr>
              <w:t>გაზრდა (სამიზნე 27,4% 2030 წლისთვის). დეკარბონიზაცია, სადაც ძირითადი აქცენტი უნდა გაკეთდეს სუფთა ინდუსტრიის განვითარების ხელშეწყობაზე, რაც გულისხმობს ქვანახშირის, გაზის და ნავთობის ჩანაცვლებას საწარმოო პროცესებში, ინდუსტრიების ტექნოლოგიურ გადაიარაღებას და</w:t>
            </w:r>
          </w:p>
          <w:p w14:paraId="7D43CA7F" w14:textId="77777777" w:rsidR="00DF57C5" w:rsidRPr="001676E2" w:rsidRDefault="00DF57C5" w:rsidP="00DF57C5">
            <w:pPr>
              <w:jc w:val="both"/>
              <w:rPr>
                <w:rFonts w:ascii="Calibri" w:hAnsi="Calibri" w:cs="Calibri"/>
                <w:b/>
              </w:rPr>
            </w:pPr>
            <w:r w:rsidRPr="001676E2">
              <w:rPr>
                <w:rFonts w:ascii="Calibri" w:hAnsi="Calibri" w:cs="Calibri"/>
                <w:b/>
              </w:rPr>
              <w:t>კონკურენტუნარიანობის გაზრდას, ეს საკითხი სათანადოდ განხილულიც კი არ არის</w:t>
            </w:r>
          </w:p>
          <w:p w14:paraId="2CBC5583" w14:textId="77777777" w:rsidR="00DF57C5" w:rsidRPr="001676E2" w:rsidRDefault="00DF57C5" w:rsidP="00DF57C5">
            <w:pPr>
              <w:jc w:val="both"/>
              <w:rPr>
                <w:rFonts w:ascii="Calibri" w:hAnsi="Calibri" w:cs="Calibri"/>
                <w:b/>
              </w:rPr>
            </w:pPr>
            <w:r w:rsidRPr="001676E2">
              <w:rPr>
                <w:rFonts w:ascii="Calibri" w:hAnsi="Calibri" w:cs="Calibri"/>
                <w:b/>
              </w:rPr>
              <w:lastRenderedPageBreak/>
              <w:t>ენერგოპოლიტიკისა და NECP-ს სამუშაო ვერსიებშიც.</w:t>
            </w:r>
          </w:p>
          <w:p w14:paraId="5029414E" w14:textId="77777777" w:rsidR="00DF57C5" w:rsidRPr="001676E2" w:rsidRDefault="00DF57C5" w:rsidP="00DF57C5">
            <w:pPr>
              <w:jc w:val="both"/>
              <w:rPr>
                <w:rFonts w:ascii="Calibri" w:hAnsi="Calibri" w:cs="Calibri"/>
                <w:b/>
              </w:rPr>
            </w:pPr>
            <w:r w:rsidRPr="001676E2">
              <w:rPr>
                <w:rFonts w:ascii="Calibri" w:hAnsi="Calibri" w:cs="Calibri"/>
                <w:b/>
              </w:rPr>
              <w:t>ევროკავშირის შემთხვევაში, განახლებადი ენერგიები მართლაც განიხილება ენერგოუსაფრთხოების</w:t>
            </w:r>
          </w:p>
          <w:p w14:paraId="59BB2873" w14:textId="77777777" w:rsidR="00DF57C5" w:rsidRPr="001676E2" w:rsidRDefault="00DF57C5" w:rsidP="00DF57C5">
            <w:pPr>
              <w:jc w:val="both"/>
              <w:rPr>
                <w:rFonts w:ascii="Calibri" w:hAnsi="Calibri" w:cs="Calibri"/>
                <w:b/>
              </w:rPr>
            </w:pPr>
            <w:r w:rsidRPr="001676E2">
              <w:rPr>
                <w:rFonts w:ascii="Calibri" w:hAnsi="Calibri" w:cs="Calibri"/>
                <w:b/>
              </w:rPr>
              <w:t>ამაღლების ერთ-ერთ საკვანძო მიმართულებად, თუმცა ძირითადად აქცენტი კეთდება ქარის და მზის</w:t>
            </w:r>
          </w:p>
          <w:p w14:paraId="7C0B98D1" w14:textId="77777777" w:rsidR="00DF57C5" w:rsidRPr="001676E2" w:rsidRDefault="00DF57C5" w:rsidP="00DF57C5">
            <w:pPr>
              <w:jc w:val="both"/>
              <w:rPr>
                <w:rFonts w:ascii="Calibri" w:hAnsi="Calibri" w:cs="Calibri"/>
                <w:b/>
              </w:rPr>
            </w:pPr>
            <w:r w:rsidRPr="001676E2">
              <w:rPr>
                <w:rFonts w:ascii="Calibri" w:hAnsi="Calibri" w:cs="Calibri"/>
                <w:b/>
              </w:rPr>
              <w:t>ენერგიებზე, ახალ ტექნოლოგიებზე, რითიც შესაძლებელია წიაღისეული საწვავის ჩანაცვლება იაფი</w:t>
            </w:r>
          </w:p>
          <w:p w14:paraId="63F29058" w14:textId="77777777" w:rsidR="00DF57C5" w:rsidRPr="001676E2" w:rsidRDefault="00DF57C5" w:rsidP="00DF57C5">
            <w:pPr>
              <w:jc w:val="both"/>
              <w:rPr>
                <w:rFonts w:ascii="Calibri" w:hAnsi="Calibri" w:cs="Calibri"/>
                <w:b/>
              </w:rPr>
            </w:pPr>
            <w:r w:rsidRPr="001676E2">
              <w:rPr>
                <w:rFonts w:ascii="Calibri" w:hAnsi="Calibri" w:cs="Calibri"/>
                <w:b/>
              </w:rPr>
              <w:t>ელექტროენერგიით, განსაკუთრებით ტრანსპორტსა და ინდუსტრიულ სექტორებში, ემისიების</w:t>
            </w:r>
          </w:p>
          <w:p w14:paraId="6B987B13" w14:textId="77777777" w:rsidR="00DF57C5" w:rsidRPr="001676E2" w:rsidRDefault="00DF57C5" w:rsidP="00DF57C5">
            <w:pPr>
              <w:jc w:val="both"/>
              <w:rPr>
                <w:rFonts w:ascii="Calibri" w:hAnsi="Calibri" w:cs="Calibri"/>
                <w:b/>
              </w:rPr>
            </w:pPr>
            <w:r w:rsidRPr="001676E2">
              <w:rPr>
                <w:rFonts w:ascii="Calibri" w:hAnsi="Calibri" w:cs="Calibri"/>
                <w:b/>
              </w:rPr>
              <w:t>შემცირება ა.შ. ჩვენს შემთხვევაში კი, ამ მიმართულებით შეფასებაც კი არ არის გაკეთებული, როგორ</w:t>
            </w:r>
          </w:p>
          <w:p w14:paraId="53B67273" w14:textId="77777777" w:rsidR="00DF57C5" w:rsidRPr="001676E2" w:rsidRDefault="00DF57C5" w:rsidP="00DF57C5">
            <w:pPr>
              <w:jc w:val="both"/>
              <w:rPr>
                <w:rFonts w:ascii="Calibri" w:hAnsi="Calibri" w:cs="Calibri"/>
                <w:b/>
              </w:rPr>
            </w:pPr>
            <w:r w:rsidRPr="001676E2">
              <w:rPr>
                <w:rFonts w:ascii="Calibri" w:hAnsi="Calibri" w:cs="Calibri"/>
                <w:b/>
              </w:rPr>
              <w:t xml:space="preserve">უნდა ჩაანაცვლოს მაგალითად, ჰიდროელექტროსადგურებმა იმპორტირებული ენერგია, როდესაც დეფიციტურ პერიოდებში ჰესების კონტრიბუცია მინიმალურია. უფრო მეტიც, ენერგოპოლიტიკის დოკუმენტებში ბუნებრივი გაზის, ნავთობისა და ქვანახშირის პოტენციური რესურსების ძებნა-ძიებისა და რაციონალური ათვისების მაქსიმალური ხელშეწყობას ითვალისწინებს, რათა ენერგიაზე მოთხოვნილება დაკმაყოფილდეს იმპორტირებული ენერგიის ეტაპობრივი ჩანაცვლებით საკუთარი ენერგეტიკული რესურსებით. NECP არათუ ემისიების სემცირებას, არამედ პირიქით, მის გაზრდას გეგმავს და ერთ-ერთ მიზნად, დამატებით 500 მეგავატი სიმძლავრის თბოელექტროსადგურის </w:t>
            </w:r>
            <w:r w:rsidRPr="001676E2">
              <w:rPr>
                <w:rFonts w:ascii="Calibri" w:hAnsi="Calibri" w:cs="Calibri"/>
                <w:b/>
              </w:rPr>
              <w:lastRenderedPageBreak/>
              <w:t>მშენებლობა განსაზღვრა, რომელმაც სხვა სადგურების მსგავსად, უნდა იმუშაოს იმპორტირებულ ბუნებრივ აირზე. შესაბამისად, ეს აქტივობა ეწინააღმდეგება</w:t>
            </w:r>
          </w:p>
          <w:p w14:paraId="19518B02" w14:textId="77777777" w:rsidR="00DF57C5" w:rsidRPr="001676E2" w:rsidRDefault="00DF57C5" w:rsidP="00DF57C5">
            <w:pPr>
              <w:jc w:val="both"/>
              <w:rPr>
                <w:rFonts w:ascii="Calibri" w:hAnsi="Calibri" w:cs="Calibri"/>
                <w:b/>
              </w:rPr>
            </w:pPr>
            <w:r w:rsidRPr="001676E2">
              <w:rPr>
                <w:rFonts w:ascii="Calibri" w:hAnsi="Calibri" w:cs="Calibri"/>
                <w:b/>
              </w:rPr>
              <w:t>ენერგოპოლიტიკის გაცხადებულ მიზანს იმპორტირებულ საწვავზე დამოკიდებულების შემცირების</w:t>
            </w:r>
          </w:p>
          <w:p w14:paraId="684E8E69" w14:textId="77777777" w:rsidR="00DF57C5" w:rsidRPr="001676E2" w:rsidRDefault="00DF57C5" w:rsidP="00DF57C5">
            <w:pPr>
              <w:jc w:val="both"/>
              <w:rPr>
                <w:rFonts w:ascii="Calibri" w:hAnsi="Calibri" w:cs="Calibri"/>
                <w:b/>
              </w:rPr>
            </w:pPr>
            <w:r w:rsidRPr="001676E2">
              <w:rPr>
                <w:rFonts w:ascii="Calibri" w:hAnsi="Calibri" w:cs="Calibri"/>
                <w:b/>
              </w:rPr>
              <w:t>თაობაზე, რომ აღარაფერი ვთქვათ ემისიების შემცირებაზე. შესაბამისად, გაუგებარია, რატომ კეთდება აქცენტი კიდევ უფრო მეტ წიაღისეულ საწვავის</w:t>
            </w:r>
          </w:p>
          <w:p w14:paraId="28BA4550" w14:textId="77777777" w:rsidR="00DF57C5" w:rsidRPr="001676E2" w:rsidRDefault="00DF57C5" w:rsidP="00DF57C5">
            <w:pPr>
              <w:jc w:val="both"/>
              <w:rPr>
                <w:rFonts w:ascii="Calibri" w:hAnsi="Calibri" w:cs="Calibri"/>
                <w:b/>
              </w:rPr>
            </w:pPr>
            <w:r w:rsidRPr="001676E2">
              <w:rPr>
                <w:rFonts w:ascii="Calibri" w:hAnsi="Calibri" w:cs="Calibri"/>
                <w:b/>
              </w:rPr>
              <w:t>მოხმარებაზე ყოველგვარი ხარ-სარგებლიანობის ანალიზის გარეშე, მაშინ როდესაც არსებობს</w:t>
            </w:r>
          </w:p>
          <w:p w14:paraId="0D01C883" w14:textId="77777777" w:rsidR="00DF57C5" w:rsidRPr="001676E2" w:rsidRDefault="00DF57C5" w:rsidP="00DF57C5">
            <w:pPr>
              <w:jc w:val="both"/>
              <w:rPr>
                <w:rFonts w:ascii="Calibri" w:hAnsi="Calibri" w:cs="Calibri"/>
                <w:b/>
              </w:rPr>
            </w:pPr>
            <w:r w:rsidRPr="001676E2">
              <w:rPr>
                <w:rFonts w:ascii="Calibri" w:hAnsi="Calibri" w:cs="Calibri"/>
                <w:b/>
              </w:rPr>
              <w:t>საფრთხე, რომ ეს ინვესტიციები შესაძლოა გადაიქცეს ე.წ. „Stranded“ აქტივებად. არ არის წარმოდგენილი არც გაზსაცავის სავარაუდო ტექნიკური და ფინანსური პარამეტრები, მათ შორის, ხარჯ-სარგებლიანობის ანალიზი და არაა განმარტებული გაზსაცავის ამ დრომდე არ აშენების მიზეზებიც.</w:t>
            </w:r>
          </w:p>
          <w:p w14:paraId="4AF67730" w14:textId="77777777" w:rsidR="00DF57C5" w:rsidRPr="001676E2" w:rsidRDefault="00DF57C5" w:rsidP="00DF57C5">
            <w:pPr>
              <w:jc w:val="both"/>
              <w:rPr>
                <w:rFonts w:ascii="Calibri" w:hAnsi="Calibri" w:cs="Calibri"/>
                <w:b/>
              </w:rPr>
            </w:pPr>
          </w:p>
        </w:tc>
        <w:tc>
          <w:tcPr>
            <w:tcW w:w="8608" w:type="dxa"/>
          </w:tcPr>
          <w:p w14:paraId="599936E1" w14:textId="77777777" w:rsidR="00DF57C5" w:rsidRPr="00E502A7" w:rsidRDefault="00B12F16" w:rsidP="00DF57C5">
            <w:pPr>
              <w:jc w:val="both"/>
              <w:rPr>
                <w:rFonts w:ascii="Calibri" w:hAnsi="Calibri" w:cs="Calibri"/>
              </w:rPr>
            </w:pPr>
            <w:bookmarkStart w:id="1" w:name="_GoBack"/>
            <w:r w:rsidRPr="00E502A7">
              <w:rPr>
                <w:rFonts w:ascii="Calibri" w:hAnsi="Calibri" w:cs="Calibri"/>
              </w:rPr>
              <w:lastRenderedPageBreak/>
              <w:t>განახლებადი ენერგიის წილის სამიზნე მაჩვენებლის მისა</w:t>
            </w:r>
            <w:r w:rsidR="00724F23" w:rsidRPr="00E502A7">
              <w:rPr>
                <w:rFonts w:ascii="Calibri" w:hAnsi="Calibri" w:cs="Calibri"/>
              </w:rPr>
              <w:t xml:space="preserve">ღწევად გეგმაში მოცემულია ღონისძიებები, რომელიც ითვალისწინებს როგორც განახლებადი ენერგიების პროექტების მშენებლობას, ასევე ენერგოეფექტურობის გაზრდისკენ მიმართული ღონისძიებების განხორციელებასაც. </w:t>
            </w:r>
          </w:p>
          <w:p w14:paraId="280FEC29" w14:textId="77777777" w:rsidR="00724F23" w:rsidRPr="00E502A7" w:rsidRDefault="00724F23" w:rsidP="00DF57C5">
            <w:pPr>
              <w:jc w:val="both"/>
              <w:rPr>
                <w:rFonts w:ascii="Calibri" w:hAnsi="Calibri" w:cs="Calibri"/>
              </w:rPr>
            </w:pPr>
          </w:p>
          <w:p w14:paraId="282C4E8A" w14:textId="77777777" w:rsidR="00724F23" w:rsidRPr="00E502A7" w:rsidRDefault="00724F23" w:rsidP="00DF57C5">
            <w:pPr>
              <w:jc w:val="both"/>
              <w:rPr>
                <w:rFonts w:ascii="Calibri" w:hAnsi="Calibri" w:cs="Calibri"/>
              </w:rPr>
            </w:pPr>
            <w:r w:rsidRPr="00E502A7">
              <w:rPr>
                <w:rFonts w:ascii="Calibri" w:hAnsi="Calibri" w:cs="Calibri"/>
              </w:rPr>
              <w:t>სისტემის რ</w:t>
            </w:r>
            <w:r w:rsidR="004E4775" w:rsidRPr="00E502A7">
              <w:rPr>
                <w:rFonts w:ascii="Calibri" w:hAnsi="Calibri" w:cs="Calibri"/>
              </w:rPr>
              <w:t>ეგულირებისთვის მოცემულია მარეგულირებელი ჰიდროელექტროსადგურის სიმძლავრე, რომელიც საჭირო პერიოდებში შეძლებს მოთხოვნაზე რეაგირებას და იმპორტის შემცირებას.</w:t>
            </w:r>
          </w:p>
          <w:p w14:paraId="5DAD85F8" w14:textId="77777777" w:rsidR="00C76B72" w:rsidRPr="00E502A7" w:rsidRDefault="00C76B72" w:rsidP="00DF57C5">
            <w:pPr>
              <w:jc w:val="both"/>
              <w:rPr>
                <w:rFonts w:ascii="Calibri" w:hAnsi="Calibri" w:cs="Calibri"/>
              </w:rPr>
            </w:pPr>
          </w:p>
          <w:p w14:paraId="1800971E" w14:textId="77777777" w:rsidR="00C76B72" w:rsidRPr="00E502A7" w:rsidRDefault="00C76B72" w:rsidP="00373E29">
            <w:pPr>
              <w:jc w:val="both"/>
              <w:rPr>
                <w:rFonts w:ascii="Calibri" w:hAnsi="Calibri" w:cs="Calibri"/>
              </w:rPr>
            </w:pPr>
            <w:r w:rsidRPr="00E502A7">
              <w:rPr>
                <w:rFonts w:ascii="Calibri" w:hAnsi="Calibri" w:cs="Calibri"/>
              </w:rPr>
              <w:t xml:space="preserve">განახლებადი ენერგიის სამიზნე მაჩვენებლის მიღწევაში გეგმის მიხედვით აქცენტი ქარის, მზის და ჰიდროენერგიის ათვისებაზე კეთდება. გეგმის მიხედვით განსაზღვრულია, რომ 2030 წლისთვის იმპორტის </w:t>
            </w:r>
            <w:r w:rsidR="00373E29" w:rsidRPr="00E502A7">
              <w:rPr>
                <w:rFonts w:ascii="Calibri" w:hAnsi="Calibri" w:cs="Calibri"/>
              </w:rPr>
              <w:t>ჩასანაცვლებლად</w:t>
            </w:r>
            <w:r w:rsidRPr="00E502A7">
              <w:rPr>
                <w:rFonts w:ascii="Calibri" w:hAnsi="Calibri" w:cs="Calibri"/>
              </w:rPr>
              <w:t xml:space="preserve"> საჭიროა განახლებადი ენერგია, კერძოდ: 547 მგვტ მზის</w:t>
            </w:r>
            <w:r w:rsidR="00373E29" w:rsidRPr="00E502A7">
              <w:rPr>
                <w:rFonts w:ascii="Calibri" w:hAnsi="Calibri" w:cs="Calibri"/>
              </w:rPr>
              <w:t>, 750 ქარის და დამატებით 667 მგვტ ჰიდროელექტროსადგურების მშენებლობა. ადგილობრივი წიაღისეული საწვავის საძიებო სამუშაო</w:t>
            </w:r>
            <w:r w:rsidR="00965726" w:rsidRPr="00E502A7">
              <w:rPr>
                <w:rFonts w:ascii="Calibri" w:hAnsi="Calibri" w:cs="Calibri"/>
              </w:rPr>
              <w:t xml:space="preserve">ები კი ხელს შეუწყობს ენერგეტიკული უსაფრთხოების ამარლებას და საწვავის იმპორტის მოცულობის შემცირებას. </w:t>
            </w:r>
          </w:p>
          <w:p w14:paraId="70671A25" w14:textId="77777777" w:rsidR="00965726" w:rsidRPr="00E502A7" w:rsidRDefault="00965726" w:rsidP="00373E29">
            <w:pPr>
              <w:jc w:val="both"/>
              <w:rPr>
                <w:rFonts w:ascii="Calibri" w:hAnsi="Calibri" w:cs="Calibri"/>
              </w:rPr>
            </w:pPr>
          </w:p>
          <w:p w14:paraId="6C474693" w14:textId="57CA11D6" w:rsidR="00965726" w:rsidRPr="0070782B" w:rsidRDefault="00965726" w:rsidP="00373E29">
            <w:pPr>
              <w:jc w:val="both"/>
              <w:rPr>
                <w:rFonts w:ascii="Calibri" w:hAnsi="Calibri" w:cs="Calibri"/>
                <w:b/>
              </w:rPr>
            </w:pPr>
            <w:r w:rsidRPr="00E502A7">
              <w:rPr>
                <w:rFonts w:ascii="Calibri" w:hAnsi="Calibri" w:cs="Calibri"/>
              </w:rPr>
              <w:t xml:space="preserve">გეგმაში ასევე ნახსენებია ისიც, რომ საჭიროა დამატებითი 500 მგვტ სიმძლავრის მქონე </w:t>
            </w:r>
            <w:r w:rsidR="0044304D" w:rsidRPr="00E502A7">
              <w:rPr>
                <w:rFonts w:ascii="Calibri" w:hAnsi="Calibri" w:cs="Calibri"/>
              </w:rPr>
              <w:t xml:space="preserve">მაღალი ეფექტურობის მქონე თბოელექტროსადგურები. ამასთან ეს სადგური ან სადგურები არ იმუშავებენ მუდმივ რეჟიმში და იქნება მხოლოდ სარეზერვო </w:t>
            </w:r>
            <w:r w:rsidR="0044304D" w:rsidRPr="00E502A7">
              <w:rPr>
                <w:rFonts w:ascii="Calibri" w:hAnsi="Calibri" w:cs="Calibri"/>
              </w:rPr>
              <w:t>სიმძლავრე, შესაბამისად ემისიების შემცირების პოლიტიკაზე ეს უარყოფითად არ აისახება.</w:t>
            </w:r>
            <w:bookmarkEnd w:id="1"/>
          </w:p>
        </w:tc>
      </w:tr>
    </w:tbl>
    <w:p w14:paraId="47EF9532" w14:textId="77777777" w:rsidR="006A1078" w:rsidRPr="001676E2" w:rsidRDefault="006A1078" w:rsidP="00C167D9">
      <w:pPr>
        <w:pStyle w:val="CommentText"/>
        <w:jc w:val="both"/>
        <w:rPr>
          <w:b/>
          <w:sz w:val="22"/>
          <w:szCs w:val="22"/>
          <w:lang w:val="en-US"/>
        </w:rPr>
      </w:pPr>
    </w:p>
    <w:sectPr w:rsidR="006A1078" w:rsidRPr="001676E2" w:rsidSect="00B75BC1">
      <w:headerReference w:type="default" r:id="rId18"/>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4C7FF8" w16cex:dateUtc="2024-03-07T13:28:00Z"/>
  <w16cex:commentExtensible w16cex:durableId="26B4ADA1" w16cex:dateUtc="2024-03-11T06:19:00Z"/>
  <w16cex:commentExtensible w16cex:durableId="0FFBDC5E" w16cex:dateUtc="2024-03-11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6CBCC" w16cid:durableId="1DFC4386"/>
  <w16cid:commentId w16cid:paraId="6DD0B8B0" w16cid:durableId="32327BFD"/>
  <w16cid:commentId w16cid:paraId="53909FF9" w16cid:durableId="7A2C1B20"/>
  <w16cid:commentId w16cid:paraId="6953201A" w16cid:durableId="1B4C7FF8"/>
  <w16cid:commentId w16cid:paraId="691DABED" w16cid:durableId="2DE1E66B"/>
  <w16cid:commentId w16cid:paraId="16256FD3" w16cid:durableId="26B4ADA1"/>
  <w16cid:commentId w16cid:paraId="01970D1E" w16cid:durableId="2AC2A8A1"/>
  <w16cid:commentId w16cid:paraId="6551FBCD" w16cid:durableId="51C08963"/>
  <w16cid:commentId w16cid:paraId="6D2F20B2" w16cid:durableId="59CDAD99"/>
  <w16cid:commentId w16cid:paraId="6F672190" w16cid:durableId="0FFBDC5E"/>
  <w16cid:commentId w16cid:paraId="68F5CE77" w16cid:durableId="177CAC3B"/>
  <w16cid:commentId w16cid:paraId="77DE08BF" w16cid:durableId="78047CE5"/>
  <w16cid:commentId w16cid:paraId="1C3362F3" w16cid:durableId="1C723928"/>
  <w16cid:commentId w16cid:paraId="21BD0281" w16cid:durableId="772CCCB1"/>
  <w16cid:commentId w16cid:paraId="65451AC1" w16cid:durableId="29007EAD"/>
  <w16cid:commentId w16cid:paraId="48060369" w16cid:durableId="42126976"/>
  <w16cid:commentId w16cid:paraId="7E8B2544" w16cid:durableId="3F1B4B26"/>
  <w16cid:commentId w16cid:paraId="3D425A7F" w16cid:durableId="0A0177A8"/>
  <w16cid:commentId w16cid:paraId="273853E8" w16cid:durableId="6F337C76"/>
  <w16cid:commentId w16cid:paraId="2B57EE8D" w16cid:durableId="21C4F66D"/>
  <w16cid:commentId w16cid:paraId="2A389375" w16cid:durableId="1DC399DD"/>
  <w16cid:commentId w16cid:paraId="243E6AD4" w16cid:durableId="5B189F53"/>
  <w16cid:commentId w16cid:paraId="3304DD55" w16cid:durableId="33E0FC35"/>
  <w16cid:commentId w16cid:paraId="0189A58D" w16cid:durableId="7F38A5F9"/>
  <w16cid:commentId w16cid:paraId="2D4888FC" w16cid:durableId="1811132C"/>
  <w16cid:commentId w16cid:paraId="61317C9D" w16cid:durableId="7B346B4B"/>
  <w16cid:commentId w16cid:paraId="1FDE8AD8" w16cid:durableId="4450EC53"/>
  <w16cid:commentId w16cid:paraId="3C81235F" w16cid:durableId="3B3AF939"/>
  <w16cid:commentId w16cid:paraId="5C35375A" w16cid:durableId="314EA50F"/>
  <w16cid:commentId w16cid:paraId="3CD29673" w16cid:durableId="05768B35"/>
  <w16cid:commentId w16cid:paraId="4A5C5CAD" w16cid:durableId="50EDF18C"/>
  <w16cid:commentId w16cid:paraId="51D5820B" w16cid:durableId="1B62F7EC"/>
  <w16cid:commentId w16cid:paraId="34F955CF" w16cid:durableId="5016058E"/>
  <w16cid:commentId w16cid:paraId="2E82D6EE" w16cid:durableId="01DD721F"/>
  <w16cid:commentId w16cid:paraId="58D450A1" w16cid:durableId="08E51C07"/>
  <w16cid:commentId w16cid:paraId="2F28466F" w16cid:durableId="76022450"/>
  <w16cid:commentId w16cid:paraId="3AE765DC" w16cid:durableId="1041B27B"/>
  <w16cid:commentId w16cid:paraId="39F5A629" w16cid:durableId="123AB4F2"/>
  <w16cid:commentId w16cid:paraId="56A93D23" w16cid:durableId="5E854B4D"/>
  <w16cid:commentId w16cid:paraId="2E5E0469" w16cid:durableId="06E77D79"/>
  <w16cid:commentId w16cid:paraId="57EA5C8B" w16cid:durableId="3C632059"/>
  <w16cid:commentId w16cid:paraId="18267761" w16cid:durableId="15B6C4DB"/>
  <w16cid:commentId w16cid:paraId="4F11C332" w16cid:durableId="0B4FB1EA"/>
  <w16cid:commentId w16cid:paraId="609987A1" w16cid:durableId="52F17B79"/>
  <w16cid:commentId w16cid:paraId="0C789A49" w16cid:durableId="636D874E"/>
  <w16cid:commentId w16cid:paraId="1CED0626" w16cid:durableId="530CDC91"/>
  <w16cid:commentId w16cid:paraId="15F24F67" w16cid:durableId="78481AEB"/>
  <w16cid:commentId w16cid:paraId="57C952AB" w16cid:durableId="697D4BD3"/>
  <w16cid:commentId w16cid:paraId="3FBFCDA8" w16cid:durableId="6640639A"/>
  <w16cid:commentId w16cid:paraId="02CF47A4" w16cid:durableId="078127AC"/>
  <w16cid:commentId w16cid:paraId="2853B402" w16cid:durableId="5B2012A0"/>
  <w16cid:commentId w16cid:paraId="3C4F649D" w16cid:durableId="20892EF3"/>
  <w16cid:commentId w16cid:paraId="47C96145" w16cid:durableId="66DCC73E"/>
  <w16cid:commentId w16cid:paraId="3DA64E1A" w16cid:durableId="2D60CCC6"/>
  <w16cid:commentId w16cid:paraId="7BF71197" w16cid:durableId="7753721D"/>
  <w16cid:commentId w16cid:paraId="2D81F6CE" w16cid:durableId="1D603788"/>
  <w16cid:commentId w16cid:paraId="596DF64B" w16cid:durableId="36F79958"/>
  <w16cid:commentId w16cid:paraId="77FBDA53" w16cid:durableId="4943197A"/>
  <w16cid:commentId w16cid:paraId="4CF3020C" w16cid:durableId="1CABF5B2"/>
  <w16cid:commentId w16cid:paraId="6D53BE07" w16cid:durableId="4A0DD413"/>
  <w16cid:commentId w16cid:paraId="3EAE3F39" w16cid:durableId="7C213043"/>
  <w16cid:commentId w16cid:paraId="5CB32E57" w16cid:durableId="73C7F85D"/>
  <w16cid:commentId w16cid:paraId="6FBB110E" w16cid:durableId="2A1EA982"/>
  <w16cid:commentId w16cid:paraId="330B504F" w16cid:durableId="290B30F7"/>
  <w16cid:commentId w16cid:paraId="6339D7C1" w16cid:durableId="44BB002F"/>
  <w16cid:commentId w16cid:paraId="785429D6" w16cid:durableId="23095B5F"/>
  <w16cid:commentId w16cid:paraId="610602ED" w16cid:durableId="5759E42C"/>
  <w16cid:commentId w16cid:paraId="2CF7CEA7" w16cid:durableId="608EB681"/>
  <w16cid:commentId w16cid:paraId="5892FEBA" w16cid:durableId="1969D831"/>
  <w16cid:commentId w16cid:paraId="11C6BB2B" w16cid:durableId="298FFE22"/>
  <w16cid:commentId w16cid:paraId="0A531AAB" w16cid:durableId="0D8922D1"/>
  <w16cid:commentId w16cid:paraId="45C229E8" w16cid:durableId="6936DA48"/>
  <w16cid:commentId w16cid:paraId="21291057" w16cid:durableId="6064BDA9"/>
  <w16cid:commentId w16cid:paraId="06CEEAD6" w16cid:durableId="1710F0F3"/>
  <w16cid:commentId w16cid:paraId="5305947A" w16cid:durableId="75B51704"/>
  <w16cid:commentId w16cid:paraId="0D685989" w16cid:durableId="178FDB84"/>
  <w16cid:commentId w16cid:paraId="7FE33F81" w16cid:durableId="0120F42F"/>
  <w16cid:commentId w16cid:paraId="019660BE" w16cid:durableId="1CF96AAB"/>
  <w16cid:commentId w16cid:paraId="01E13F19" w16cid:durableId="1E8322DC"/>
  <w16cid:commentId w16cid:paraId="4ED01A92" w16cid:durableId="635451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EB0F" w14:textId="77777777" w:rsidR="00A06C1B" w:rsidRDefault="00A06C1B" w:rsidP="00EE2E06">
      <w:pPr>
        <w:spacing w:after="0" w:line="240" w:lineRule="auto"/>
      </w:pPr>
      <w:r>
        <w:separator/>
      </w:r>
    </w:p>
  </w:endnote>
  <w:endnote w:type="continuationSeparator" w:id="0">
    <w:p w14:paraId="733511BC" w14:textId="77777777" w:rsidR="00A06C1B" w:rsidRDefault="00A06C1B" w:rsidP="00EE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14DA" w14:textId="77777777" w:rsidR="00A06C1B" w:rsidRDefault="00A06C1B" w:rsidP="00EE2E06">
      <w:pPr>
        <w:spacing w:after="0" w:line="240" w:lineRule="auto"/>
      </w:pPr>
      <w:r>
        <w:separator/>
      </w:r>
    </w:p>
  </w:footnote>
  <w:footnote w:type="continuationSeparator" w:id="0">
    <w:p w14:paraId="40D187FF" w14:textId="77777777" w:rsidR="00A06C1B" w:rsidRDefault="00A06C1B" w:rsidP="00EE2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4368" w14:textId="16CA3085" w:rsidR="008007CE" w:rsidRDefault="008007CE">
    <w:pPr>
      <w:pStyle w:val="Header"/>
    </w:pPr>
    <w:r>
      <w:rPr>
        <w:noProof/>
        <w:lang w:val="en-US"/>
      </w:rPr>
      <w:drawing>
        <wp:anchor distT="0" distB="0" distL="114300" distR="114300" simplePos="0" relativeHeight="251658240" behindDoc="0" locked="0" layoutInCell="1" allowOverlap="1" wp14:anchorId="462870DD" wp14:editId="7025468C">
          <wp:simplePos x="0" y="0"/>
          <wp:positionH relativeFrom="column">
            <wp:posOffset>-590550</wp:posOffset>
          </wp:positionH>
          <wp:positionV relativeFrom="paragraph">
            <wp:posOffset>-290830</wp:posOffset>
          </wp:positionV>
          <wp:extent cx="3714750" cy="483235"/>
          <wp:effectExtent l="0" t="0" r="0" b="0"/>
          <wp:wrapSquare wrapText="bothSides"/>
          <wp:docPr id="73441933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419339" name="Picture 1" descr="A close up of a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14750" cy="483235"/>
                  </a:xfrm>
                  <a:prstGeom prst="rect">
                    <a:avLst/>
                  </a:prstGeom>
                </pic:spPr>
              </pic:pic>
            </a:graphicData>
          </a:graphic>
          <wp14:sizeRelH relativeFrom="margin">
            <wp14:pctWidth>0</wp14:pctWidth>
          </wp14:sizeRelH>
          <wp14:sizeRelV relativeFrom="margin">
            <wp14:pctHeight>0</wp14:pctHeight>
          </wp14:sizeRelV>
        </wp:anchor>
      </w:drawing>
    </w:r>
  </w:p>
  <w:p w14:paraId="3652BA57" w14:textId="49A8DD2A" w:rsidR="008007CE" w:rsidRDefault="008007CE" w:rsidP="00EE2E06">
    <w:pPr>
      <w:pStyle w:val="Header"/>
      <w:rPr>
        <w:rFonts w:ascii="Calibri" w:hAnsi="Calibri" w:cs="Calibri"/>
        <w:b/>
        <w:bCs/>
        <w:color w:val="808080" w:themeColor="background1" w:themeShade="80"/>
      </w:rPr>
    </w:pPr>
    <w:r>
      <w:rPr>
        <w:rFonts w:ascii="Calibri" w:hAnsi="Calibri" w:cs="Calibri"/>
        <w:b/>
        <w:bCs/>
        <w:color w:val="808080" w:themeColor="background1" w:themeShade="80"/>
      </w:rPr>
      <w:t>კითხვა-პასუხის ფურცელი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F68E0"/>
    <w:multiLevelType w:val="hybridMultilevel"/>
    <w:tmpl w:val="45F07E1E"/>
    <w:lvl w:ilvl="0" w:tplc="63180542">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32525"/>
    <w:multiLevelType w:val="hybridMultilevel"/>
    <w:tmpl w:val="753AB406"/>
    <w:lvl w:ilvl="0" w:tplc="F83844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53E4D"/>
    <w:multiLevelType w:val="hybridMultilevel"/>
    <w:tmpl w:val="963AC4BC"/>
    <w:lvl w:ilvl="0" w:tplc="F83844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3722B"/>
    <w:multiLevelType w:val="multilevel"/>
    <w:tmpl w:val="556C7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3A4116"/>
    <w:multiLevelType w:val="multilevel"/>
    <w:tmpl w:val="4548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F42953"/>
    <w:multiLevelType w:val="hybridMultilevel"/>
    <w:tmpl w:val="04AA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E4A79"/>
    <w:multiLevelType w:val="multilevel"/>
    <w:tmpl w:val="7470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D92EEE"/>
    <w:multiLevelType w:val="hybridMultilevel"/>
    <w:tmpl w:val="A4D6276A"/>
    <w:lvl w:ilvl="0" w:tplc="3FCCEC2E">
      <w:start w:val="1"/>
      <w:numFmt w:val="bullet"/>
      <w:lvlText w:val="‒"/>
      <w:lvlJc w:val="left"/>
      <w:pPr>
        <w:ind w:left="2629" w:hanging="360"/>
      </w:pPr>
      <w:rPr>
        <w:rFonts w:ascii="Calibri" w:hAnsi="Calibri" w:cs="Times New Roman" w:hint="default"/>
      </w:rPr>
    </w:lvl>
    <w:lvl w:ilvl="1" w:tplc="04090003">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2A"/>
    <w:rsid w:val="0000022F"/>
    <w:rsid w:val="00002CC2"/>
    <w:rsid w:val="00005602"/>
    <w:rsid w:val="00011F1C"/>
    <w:rsid w:val="000215AF"/>
    <w:rsid w:val="00026D30"/>
    <w:rsid w:val="00043403"/>
    <w:rsid w:val="00047426"/>
    <w:rsid w:val="000558E3"/>
    <w:rsid w:val="000559F9"/>
    <w:rsid w:val="00056DF7"/>
    <w:rsid w:val="0006656D"/>
    <w:rsid w:val="0007007D"/>
    <w:rsid w:val="00071666"/>
    <w:rsid w:val="0007367C"/>
    <w:rsid w:val="000740FF"/>
    <w:rsid w:val="000838F9"/>
    <w:rsid w:val="00085FE0"/>
    <w:rsid w:val="000956AF"/>
    <w:rsid w:val="00096390"/>
    <w:rsid w:val="000A062C"/>
    <w:rsid w:val="000A1098"/>
    <w:rsid w:val="000A1E1D"/>
    <w:rsid w:val="000A5EFA"/>
    <w:rsid w:val="000A6F99"/>
    <w:rsid w:val="000A7288"/>
    <w:rsid w:val="000B5FD4"/>
    <w:rsid w:val="000B7DDB"/>
    <w:rsid w:val="000C7D67"/>
    <w:rsid w:val="000D1841"/>
    <w:rsid w:val="000D4BB8"/>
    <w:rsid w:val="000D4FE9"/>
    <w:rsid w:val="000D56C1"/>
    <w:rsid w:val="000D7025"/>
    <w:rsid w:val="000D7CE4"/>
    <w:rsid w:val="000E09F2"/>
    <w:rsid w:val="000F68F8"/>
    <w:rsid w:val="000F7485"/>
    <w:rsid w:val="00106231"/>
    <w:rsid w:val="0011010B"/>
    <w:rsid w:val="001103E7"/>
    <w:rsid w:val="00110524"/>
    <w:rsid w:val="00110B32"/>
    <w:rsid w:val="00110BA6"/>
    <w:rsid w:val="00113EE3"/>
    <w:rsid w:val="00117825"/>
    <w:rsid w:val="001179BC"/>
    <w:rsid w:val="00120127"/>
    <w:rsid w:val="00121614"/>
    <w:rsid w:val="00121BB2"/>
    <w:rsid w:val="00130A7F"/>
    <w:rsid w:val="00145862"/>
    <w:rsid w:val="0014654C"/>
    <w:rsid w:val="0014692B"/>
    <w:rsid w:val="00151B69"/>
    <w:rsid w:val="001527C7"/>
    <w:rsid w:val="001545EA"/>
    <w:rsid w:val="00154C1B"/>
    <w:rsid w:val="00156E61"/>
    <w:rsid w:val="00161BF1"/>
    <w:rsid w:val="001676E2"/>
    <w:rsid w:val="00170B3A"/>
    <w:rsid w:val="001728EE"/>
    <w:rsid w:val="00173F73"/>
    <w:rsid w:val="00174412"/>
    <w:rsid w:val="00175C5A"/>
    <w:rsid w:val="00176254"/>
    <w:rsid w:val="00181012"/>
    <w:rsid w:val="00183FFC"/>
    <w:rsid w:val="00194F2D"/>
    <w:rsid w:val="001A09A5"/>
    <w:rsid w:val="001A598B"/>
    <w:rsid w:val="001A5F0C"/>
    <w:rsid w:val="001A6FF6"/>
    <w:rsid w:val="001A771E"/>
    <w:rsid w:val="001B1569"/>
    <w:rsid w:val="001B174F"/>
    <w:rsid w:val="001B25B8"/>
    <w:rsid w:val="001B2EF3"/>
    <w:rsid w:val="001B3376"/>
    <w:rsid w:val="001B3B4C"/>
    <w:rsid w:val="001B5984"/>
    <w:rsid w:val="001B6A7E"/>
    <w:rsid w:val="001B769B"/>
    <w:rsid w:val="001C2951"/>
    <w:rsid w:val="001C2AC7"/>
    <w:rsid w:val="001C515B"/>
    <w:rsid w:val="001C740B"/>
    <w:rsid w:val="001D2414"/>
    <w:rsid w:val="001D6EBA"/>
    <w:rsid w:val="001E2692"/>
    <w:rsid w:val="001E29B8"/>
    <w:rsid w:val="001E4203"/>
    <w:rsid w:val="001E434E"/>
    <w:rsid w:val="001F20DA"/>
    <w:rsid w:val="001F2180"/>
    <w:rsid w:val="001F5447"/>
    <w:rsid w:val="001F6E04"/>
    <w:rsid w:val="001F738C"/>
    <w:rsid w:val="0020279B"/>
    <w:rsid w:val="00205A11"/>
    <w:rsid w:val="00205C42"/>
    <w:rsid w:val="00212774"/>
    <w:rsid w:val="00222226"/>
    <w:rsid w:val="00223A0A"/>
    <w:rsid w:val="00235424"/>
    <w:rsid w:val="00236E7B"/>
    <w:rsid w:val="00242125"/>
    <w:rsid w:val="00242C32"/>
    <w:rsid w:val="00246003"/>
    <w:rsid w:val="00251EB1"/>
    <w:rsid w:val="0025554F"/>
    <w:rsid w:val="00261487"/>
    <w:rsid w:val="0026205C"/>
    <w:rsid w:val="00262E06"/>
    <w:rsid w:val="00266A41"/>
    <w:rsid w:val="00272385"/>
    <w:rsid w:val="00273652"/>
    <w:rsid w:val="0027408A"/>
    <w:rsid w:val="00280376"/>
    <w:rsid w:val="0028077F"/>
    <w:rsid w:val="002820C6"/>
    <w:rsid w:val="002820C7"/>
    <w:rsid w:val="00284259"/>
    <w:rsid w:val="002861BF"/>
    <w:rsid w:val="00291564"/>
    <w:rsid w:val="00293D0F"/>
    <w:rsid w:val="0029413F"/>
    <w:rsid w:val="0029654E"/>
    <w:rsid w:val="00297B46"/>
    <w:rsid w:val="002A122C"/>
    <w:rsid w:val="002A23F0"/>
    <w:rsid w:val="002B2886"/>
    <w:rsid w:val="002C1314"/>
    <w:rsid w:val="002C267E"/>
    <w:rsid w:val="002C51CA"/>
    <w:rsid w:val="002D025C"/>
    <w:rsid w:val="002D1722"/>
    <w:rsid w:val="002D1FCD"/>
    <w:rsid w:val="002D2D3F"/>
    <w:rsid w:val="002D6251"/>
    <w:rsid w:val="002E2B4C"/>
    <w:rsid w:val="002E7D71"/>
    <w:rsid w:val="002F2B5D"/>
    <w:rsid w:val="002F343D"/>
    <w:rsid w:val="002F6CC7"/>
    <w:rsid w:val="00300FB7"/>
    <w:rsid w:val="00303211"/>
    <w:rsid w:val="003036FC"/>
    <w:rsid w:val="00304172"/>
    <w:rsid w:val="00305FA6"/>
    <w:rsid w:val="003063AF"/>
    <w:rsid w:val="00307BAA"/>
    <w:rsid w:val="00312A4D"/>
    <w:rsid w:val="00316B32"/>
    <w:rsid w:val="00322392"/>
    <w:rsid w:val="00322CED"/>
    <w:rsid w:val="00323686"/>
    <w:rsid w:val="00324462"/>
    <w:rsid w:val="00324EC5"/>
    <w:rsid w:val="003304D0"/>
    <w:rsid w:val="003320E0"/>
    <w:rsid w:val="0033303A"/>
    <w:rsid w:val="00342794"/>
    <w:rsid w:val="00342F30"/>
    <w:rsid w:val="00345507"/>
    <w:rsid w:val="00350507"/>
    <w:rsid w:val="00354EDC"/>
    <w:rsid w:val="00360BCC"/>
    <w:rsid w:val="00361010"/>
    <w:rsid w:val="00370B49"/>
    <w:rsid w:val="00373E29"/>
    <w:rsid w:val="00374F29"/>
    <w:rsid w:val="00384279"/>
    <w:rsid w:val="0038644A"/>
    <w:rsid w:val="00392661"/>
    <w:rsid w:val="003931EE"/>
    <w:rsid w:val="0039456B"/>
    <w:rsid w:val="003954E9"/>
    <w:rsid w:val="003A2B6D"/>
    <w:rsid w:val="003A33E7"/>
    <w:rsid w:val="003A4FD2"/>
    <w:rsid w:val="003A6B9B"/>
    <w:rsid w:val="003B07BD"/>
    <w:rsid w:val="003B07EC"/>
    <w:rsid w:val="003B391C"/>
    <w:rsid w:val="003B3DDE"/>
    <w:rsid w:val="003B5CB2"/>
    <w:rsid w:val="003B7429"/>
    <w:rsid w:val="003B7A08"/>
    <w:rsid w:val="003C09A2"/>
    <w:rsid w:val="003C3C09"/>
    <w:rsid w:val="003C6DB1"/>
    <w:rsid w:val="003D0719"/>
    <w:rsid w:val="003D2719"/>
    <w:rsid w:val="003D2A5E"/>
    <w:rsid w:val="003D42E5"/>
    <w:rsid w:val="003E01A4"/>
    <w:rsid w:val="003E7981"/>
    <w:rsid w:val="003F090A"/>
    <w:rsid w:val="003F388D"/>
    <w:rsid w:val="00400016"/>
    <w:rsid w:val="004034D6"/>
    <w:rsid w:val="00407BD8"/>
    <w:rsid w:val="00410168"/>
    <w:rsid w:val="0041388B"/>
    <w:rsid w:val="00422BA9"/>
    <w:rsid w:val="00423EF3"/>
    <w:rsid w:val="00425702"/>
    <w:rsid w:val="004264A9"/>
    <w:rsid w:val="0043119E"/>
    <w:rsid w:val="00434012"/>
    <w:rsid w:val="004421C6"/>
    <w:rsid w:val="0044304D"/>
    <w:rsid w:val="00447133"/>
    <w:rsid w:val="00447FCC"/>
    <w:rsid w:val="00450663"/>
    <w:rsid w:val="00452536"/>
    <w:rsid w:val="004530EF"/>
    <w:rsid w:val="00457225"/>
    <w:rsid w:val="0046096B"/>
    <w:rsid w:val="00465801"/>
    <w:rsid w:val="00467D58"/>
    <w:rsid w:val="00471E9A"/>
    <w:rsid w:val="00471FA9"/>
    <w:rsid w:val="00473FD6"/>
    <w:rsid w:val="00474162"/>
    <w:rsid w:val="004749C2"/>
    <w:rsid w:val="004755B5"/>
    <w:rsid w:val="00481521"/>
    <w:rsid w:val="0048307A"/>
    <w:rsid w:val="00484D72"/>
    <w:rsid w:val="00492346"/>
    <w:rsid w:val="00493922"/>
    <w:rsid w:val="004A2D3B"/>
    <w:rsid w:val="004A36E0"/>
    <w:rsid w:val="004A3F38"/>
    <w:rsid w:val="004A57E6"/>
    <w:rsid w:val="004A7DF4"/>
    <w:rsid w:val="004B2952"/>
    <w:rsid w:val="004B46F1"/>
    <w:rsid w:val="004C49DC"/>
    <w:rsid w:val="004C4E8C"/>
    <w:rsid w:val="004C67F8"/>
    <w:rsid w:val="004C785E"/>
    <w:rsid w:val="004D211D"/>
    <w:rsid w:val="004D5752"/>
    <w:rsid w:val="004D6642"/>
    <w:rsid w:val="004E2594"/>
    <w:rsid w:val="004E3CCA"/>
    <w:rsid w:val="004E4369"/>
    <w:rsid w:val="004E4775"/>
    <w:rsid w:val="004F32A2"/>
    <w:rsid w:val="004F4DA1"/>
    <w:rsid w:val="004F5F40"/>
    <w:rsid w:val="004F6AAF"/>
    <w:rsid w:val="004F6EA8"/>
    <w:rsid w:val="0050016F"/>
    <w:rsid w:val="00505021"/>
    <w:rsid w:val="00505E2B"/>
    <w:rsid w:val="00507011"/>
    <w:rsid w:val="00511150"/>
    <w:rsid w:val="0051555B"/>
    <w:rsid w:val="00517770"/>
    <w:rsid w:val="0052063B"/>
    <w:rsid w:val="00522A8F"/>
    <w:rsid w:val="00523D63"/>
    <w:rsid w:val="00527374"/>
    <w:rsid w:val="00530F6F"/>
    <w:rsid w:val="00536963"/>
    <w:rsid w:val="0054034E"/>
    <w:rsid w:val="00542F3F"/>
    <w:rsid w:val="00545913"/>
    <w:rsid w:val="0054748F"/>
    <w:rsid w:val="00550815"/>
    <w:rsid w:val="005540D3"/>
    <w:rsid w:val="00555FA6"/>
    <w:rsid w:val="00562EE9"/>
    <w:rsid w:val="005648D1"/>
    <w:rsid w:val="00564A2E"/>
    <w:rsid w:val="00566D04"/>
    <w:rsid w:val="00575434"/>
    <w:rsid w:val="0057686F"/>
    <w:rsid w:val="00581A35"/>
    <w:rsid w:val="0058279A"/>
    <w:rsid w:val="00582835"/>
    <w:rsid w:val="00594007"/>
    <w:rsid w:val="005940CA"/>
    <w:rsid w:val="0059490A"/>
    <w:rsid w:val="005A43AB"/>
    <w:rsid w:val="005A7E77"/>
    <w:rsid w:val="005B2A7A"/>
    <w:rsid w:val="005B66A5"/>
    <w:rsid w:val="005C2D3B"/>
    <w:rsid w:val="005C37D7"/>
    <w:rsid w:val="005C5138"/>
    <w:rsid w:val="005D28CA"/>
    <w:rsid w:val="005D3D27"/>
    <w:rsid w:val="005E03FF"/>
    <w:rsid w:val="005E1414"/>
    <w:rsid w:val="005E4B83"/>
    <w:rsid w:val="005E70A3"/>
    <w:rsid w:val="005F131F"/>
    <w:rsid w:val="005F13D9"/>
    <w:rsid w:val="005F2179"/>
    <w:rsid w:val="005F28D1"/>
    <w:rsid w:val="005F3450"/>
    <w:rsid w:val="005F3AAF"/>
    <w:rsid w:val="00606950"/>
    <w:rsid w:val="0061067E"/>
    <w:rsid w:val="0061251B"/>
    <w:rsid w:val="00612CBB"/>
    <w:rsid w:val="006147C9"/>
    <w:rsid w:val="006177FA"/>
    <w:rsid w:val="00617B7F"/>
    <w:rsid w:val="00620BA2"/>
    <w:rsid w:val="006224DF"/>
    <w:rsid w:val="00624EC2"/>
    <w:rsid w:val="00633054"/>
    <w:rsid w:val="00634C2B"/>
    <w:rsid w:val="006351B3"/>
    <w:rsid w:val="006356DC"/>
    <w:rsid w:val="0063642C"/>
    <w:rsid w:val="00642E35"/>
    <w:rsid w:val="0064521C"/>
    <w:rsid w:val="00645984"/>
    <w:rsid w:val="0064781C"/>
    <w:rsid w:val="0065227E"/>
    <w:rsid w:val="0065766F"/>
    <w:rsid w:val="00662276"/>
    <w:rsid w:val="006640CA"/>
    <w:rsid w:val="00664E60"/>
    <w:rsid w:val="0067070A"/>
    <w:rsid w:val="0067112A"/>
    <w:rsid w:val="00673609"/>
    <w:rsid w:val="00673F53"/>
    <w:rsid w:val="006832E5"/>
    <w:rsid w:val="00683F7F"/>
    <w:rsid w:val="006869A6"/>
    <w:rsid w:val="00686ED9"/>
    <w:rsid w:val="006929BB"/>
    <w:rsid w:val="0069796A"/>
    <w:rsid w:val="006A08A6"/>
    <w:rsid w:val="006A1078"/>
    <w:rsid w:val="006B0719"/>
    <w:rsid w:val="006B0724"/>
    <w:rsid w:val="006B2A81"/>
    <w:rsid w:val="006B7430"/>
    <w:rsid w:val="006C002C"/>
    <w:rsid w:val="006C6768"/>
    <w:rsid w:val="006C6AC2"/>
    <w:rsid w:val="006D1BDD"/>
    <w:rsid w:val="006E021E"/>
    <w:rsid w:val="006E02AC"/>
    <w:rsid w:val="006E78F2"/>
    <w:rsid w:val="00703357"/>
    <w:rsid w:val="0070373D"/>
    <w:rsid w:val="00705D78"/>
    <w:rsid w:val="0070782B"/>
    <w:rsid w:val="007119D3"/>
    <w:rsid w:val="00712096"/>
    <w:rsid w:val="00715469"/>
    <w:rsid w:val="007176A5"/>
    <w:rsid w:val="0072483E"/>
    <w:rsid w:val="00724D73"/>
    <w:rsid w:val="00724F23"/>
    <w:rsid w:val="00727115"/>
    <w:rsid w:val="00731341"/>
    <w:rsid w:val="007329C3"/>
    <w:rsid w:val="00734242"/>
    <w:rsid w:val="00735578"/>
    <w:rsid w:val="00743DFE"/>
    <w:rsid w:val="00744AC7"/>
    <w:rsid w:val="00744C84"/>
    <w:rsid w:val="00745CCA"/>
    <w:rsid w:val="0074661D"/>
    <w:rsid w:val="007507AF"/>
    <w:rsid w:val="00752331"/>
    <w:rsid w:val="007551AD"/>
    <w:rsid w:val="00757D90"/>
    <w:rsid w:val="007637ED"/>
    <w:rsid w:val="0076657F"/>
    <w:rsid w:val="007676AE"/>
    <w:rsid w:val="00767E72"/>
    <w:rsid w:val="00777DD7"/>
    <w:rsid w:val="00782359"/>
    <w:rsid w:val="00786B7A"/>
    <w:rsid w:val="00790225"/>
    <w:rsid w:val="0079158F"/>
    <w:rsid w:val="0079284E"/>
    <w:rsid w:val="00795668"/>
    <w:rsid w:val="00796789"/>
    <w:rsid w:val="007A1B35"/>
    <w:rsid w:val="007A49BC"/>
    <w:rsid w:val="007B1BE0"/>
    <w:rsid w:val="007B2BD8"/>
    <w:rsid w:val="007B5662"/>
    <w:rsid w:val="007C42F3"/>
    <w:rsid w:val="007C56DA"/>
    <w:rsid w:val="007C5E8F"/>
    <w:rsid w:val="007C73A0"/>
    <w:rsid w:val="007D2BC0"/>
    <w:rsid w:val="007D3895"/>
    <w:rsid w:val="007D7CC4"/>
    <w:rsid w:val="007E03FE"/>
    <w:rsid w:val="007E179A"/>
    <w:rsid w:val="007E230E"/>
    <w:rsid w:val="007E430E"/>
    <w:rsid w:val="007F0852"/>
    <w:rsid w:val="007F1EEE"/>
    <w:rsid w:val="007F2E94"/>
    <w:rsid w:val="007F2F39"/>
    <w:rsid w:val="007F63F4"/>
    <w:rsid w:val="007F6627"/>
    <w:rsid w:val="008007CE"/>
    <w:rsid w:val="008044A1"/>
    <w:rsid w:val="00807351"/>
    <w:rsid w:val="00815803"/>
    <w:rsid w:val="008164E4"/>
    <w:rsid w:val="00817033"/>
    <w:rsid w:val="00820FBF"/>
    <w:rsid w:val="00825097"/>
    <w:rsid w:val="00827E2B"/>
    <w:rsid w:val="00831F16"/>
    <w:rsid w:val="00833A16"/>
    <w:rsid w:val="00833BDA"/>
    <w:rsid w:val="008435D5"/>
    <w:rsid w:val="00843844"/>
    <w:rsid w:val="008440C9"/>
    <w:rsid w:val="00856721"/>
    <w:rsid w:val="00856D20"/>
    <w:rsid w:val="0086060E"/>
    <w:rsid w:val="00863020"/>
    <w:rsid w:val="00864949"/>
    <w:rsid w:val="00872DCD"/>
    <w:rsid w:val="00877E8F"/>
    <w:rsid w:val="00881695"/>
    <w:rsid w:val="00882976"/>
    <w:rsid w:val="00887C2D"/>
    <w:rsid w:val="0089054B"/>
    <w:rsid w:val="0089335F"/>
    <w:rsid w:val="008A14EF"/>
    <w:rsid w:val="008A24C2"/>
    <w:rsid w:val="008A5F79"/>
    <w:rsid w:val="008B0600"/>
    <w:rsid w:val="008B16D2"/>
    <w:rsid w:val="008C13BB"/>
    <w:rsid w:val="008C2360"/>
    <w:rsid w:val="008C2A89"/>
    <w:rsid w:val="008C4C5B"/>
    <w:rsid w:val="008D07B7"/>
    <w:rsid w:val="008D0CEC"/>
    <w:rsid w:val="008E0750"/>
    <w:rsid w:val="008E2CB1"/>
    <w:rsid w:val="008E3BAC"/>
    <w:rsid w:val="008E41CD"/>
    <w:rsid w:val="008E51F2"/>
    <w:rsid w:val="008E5790"/>
    <w:rsid w:val="008E5A91"/>
    <w:rsid w:val="008E69F8"/>
    <w:rsid w:val="00906C99"/>
    <w:rsid w:val="0091740C"/>
    <w:rsid w:val="0092253B"/>
    <w:rsid w:val="00922702"/>
    <w:rsid w:val="009240FB"/>
    <w:rsid w:val="0093289F"/>
    <w:rsid w:val="009415E2"/>
    <w:rsid w:val="009416E0"/>
    <w:rsid w:val="009418ED"/>
    <w:rsid w:val="009522EF"/>
    <w:rsid w:val="00952327"/>
    <w:rsid w:val="00953248"/>
    <w:rsid w:val="00955C62"/>
    <w:rsid w:val="00962BA0"/>
    <w:rsid w:val="00965726"/>
    <w:rsid w:val="00970370"/>
    <w:rsid w:val="009745A0"/>
    <w:rsid w:val="00974FDD"/>
    <w:rsid w:val="00975FDD"/>
    <w:rsid w:val="00976A50"/>
    <w:rsid w:val="00977A3B"/>
    <w:rsid w:val="00982882"/>
    <w:rsid w:val="00986CB7"/>
    <w:rsid w:val="00987A54"/>
    <w:rsid w:val="00990770"/>
    <w:rsid w:val="0099079C"/>
    <w:rsid w:val="009934C4"/>
    <w:rsid w:val="0099375F"/>
    <w:rsid w:val="0099566E"/>
    <w:rsid w:val="00996CD7"/>
    <w:rsid w:val="00997EC9"/>
    <w:rsid w:val="00997FC3"/>
    <w:rsid w:val="009A1DF9"/>
    <w:rsid w:val="009A7D6F"/>
    <w:rsid w:val="009B27CF"/>
    <w:rsid w:val="009B2B83"/>
    <w:rsid w:val="009B4DD1"/>
    <w:rsid w:val="009B632E"/>
    <w:rsid w:val="009B654D"/>
    <w:rsid w:val="009B7EA0"/>
    <w:rsid w:val="009C26B2"/>
    <w:rsid w:val="009D0812"/>
    <w:rsid w:val="009D2BD9"/>
    <w:rsid w:val="009D3BE5"/>
    <w:rsid w:val="009D3ECC"/>
    <w:rsid w:val="009D7685"/>
    <w:rsid w:val="009E2188"/>
    <w:rsid w:val="009F263A"/>
    <w:rsid w:val="009F43DB"/>
    <w:rsid w:val="009F5713"/>
    <w:rsid w:val="009F59E6"/>
    <w:rsid w:val="009F698D"/>
    <w:rsid w:val="009F6C2A"/>
    <w:rsid w:val="00A05A03"/>
    <w:rsid w:val="00A06896"/>
    <w:rsid w:val="00A06C1B"/>
    <w:rsid w:val="00A13362"/>
    <w:rsid w:val="00A151CF"/>
    <w:rsid w:val="00A16575"/>
    <w:rsid w:val="00A1776B"/>
    <w:rsid w:val="00A214CB"/>
    <w:rsid w:val="00A22134"/>
    <w:rsid w:val="00A24B9F"/>
    <w:rsid w:val="00A24F36"/>
    <w:rsid w:val="00A251FC"/>
    <w:rsid w:val="00A25421"/>
    <w:rsid w:val="00A26375"/>
    <w:rsid w:val="00A27709"/>
    <w:rsid w:val="00A4007A"/>
    <w:rsid w:val="00A413B3"/>
    <w:rsid w:val="00A433CF"/>
    <w:rsid w:val="00A4395F"/>
    <w:rsid w:val="00A51C42"/>
    <w:rsid w:val="00A53CC2"/>
    <w:rsid w:val="00A542EF"/>
    <w:rsid w:val="00A55F06"/>
    <w:rsid w:val="00A57705"/>
    <w:rsid w:val="00A60D5D"/>
    <w:rsid w:val="00A650D8"/>
    <w:rsid w:val="00A65F64"/>
    <w:rsid w:val="00A70BEA"/>
    <w:rsid w:val="00A722DF"/>
    <w:rsid w:val="00A726A9"/>
    <w:rsid w:val="00A72853"/>
    <w:rsid w:val="00A72F97"/>
    <w:rsid w:val="00A773A9"/>
    <w:rsid w:val="00A80C09"/>
    <w:rsid w:val="00A817E9"/>
    <w:rsid w:val="00A837DF"/>
    <w:rsid w:val="00A861D5"/>
    <w:rsid w:val="00A92BCA"/>
    <w:rsid w:val="00A9308F"/>
    <w:rsid w:val="00A934ED"/>
    <w:rsid w:val="00A9436E"/>
    <w:rsid w:val="00A95FD0"/>
    <w:rsid w:val="00A97BDC"/>
    <w:rsid w:val="00A97E33"/>
    <w:rsid w:val="00AA0014"/>
    <w:rsid w:val="00AA328E"/>
    <w:rsid w:val="00AB23C4"/>
    <w:rsid w:val="00AB2F1C"/>
    <w:rsid w:val="00AB5137"/>
    <w:rsid w:val="00AB5A89"/>
    <w:rsid w:val="00AB75EB"/>
    <w:rsid w:val="00AB7D51"/>
    <w:rsid w:val="00AC1F44"/>
    <w:rsid w:val="00AC24A6"/>
    <w:rsid w:val="00AC6F64"/>
    <w:rsid w:val="00AD355F"/>
    <w:rsid w:val="00AD6EB5"/>
    <w:rsid w:val="00AE2162"/>
    <w:rsid w:val="00AE6800"/>
    <w:rsid w:val="00AF0749"/>
    <w:rsid w:val="00AF3D87"/>
    <w:rsid w:val="00AF4A04"/>
    <w:rsid w:val="00AF5F9B"/>
    <w:rsid w:val="00AF6070"/>
    <w:rsid w:val="00B02F19"/>
    <w:rsid w:val="00B039EE"/>
    <w:rsid w:val="00B04426"/>
    <w:rsid w:val="00B04D0F"/>
    <w:rsid w:val="00B07631"/>
    <w:rsid w:val="00B1084A"/>
    <w:rsid w:val="00B12F16"/>
    <w:rsid w:val="00B169C6"/>
    <w:rsid w:val="00B21456"/>
    <w:rsid w:val="00B237E6"/>
    <w:rsid w:val="00B27472"/>
    <w:rsid w:val="00B31E07"/>
    <w:rsid w:val="00B336E2"/>
    <w:rsid w:val="00B34366"/>
    <w:rsid w:val="00B358B6"/>
    <w:rsid w:val="00B436F2"/>
    <w:rsid w:val="00B46AF7"/>
    <w:rsid w:val="00B5066B"/>
    <w:rsid w:val="00B512BA"/>
    <w:rsid w:val="00B51FB5"/>
    <w:rsid w:val="00B52140"/>
    <w:rsid w:val="00B52F21"/>
    <w:rsid w:val="00B54486"/>
    <w:rsid w:val="00B55710"/>
    <w:rsid w:val="00B56504"/>
    <w:rsid w:val="00B61742"/>
    <w:rsid w:val="00B65110"/>
    <w:rsid w:val="00B653A8"/>
    <w:rsid w:val="00B66037"/>
    <w:rsid w:val="00B6684F"/>
    <w:rsid w:val="00B67D11"/>
    <w:rsid w:val="00B7104B"/>
    <w:rsid w:val="00B71148"/>
    <w:rsid w:val="00B714D6"/>
    <w:rsid w:val="00B7539D"/>
    <w:rsid w:val="00B75889"/>
    <w:rsid w:val="00B75BC1"/>
    <w:rsid w:val="00B7725D"/>
    <w:rsid w:val="00B801CE"/>
    <w:rsid w:val="00B838F6"/>
    <w:rsid w:val="00B8558B"/>
    <w:rsid w:val="00B90425"/>
    <w:rsid w:val="00B930B4"/>
    <w:rsid w:val="00B93ABA"/>
    <w:rsid w:val="00B9421E"/>
    <w:rsid w:val="00B9592A"/>
    <w:rsid w:val="00BB4DFF"/>
    <w:rsid w:val="00BB7872"/>
    <w:rsid w:val="00BC1A0D"/>
    <w:rsid w:val="00BC3458"/>
    <w:rsid w:val="00BD1ECA"/>
    <w:rsid w:val="00BD321C"/>
    <w:rsid w:val="00BD3235"/>
    <w:rsid w:val="00BE16C0"/>
    <w:rsid w:val="00BE179E"/>
    <w:rsid w:val="00BE2348"/>
    <w:rsid w:val="00BE3AA8"/>
    <w:rsid w:val="00BF25AB"/>
    <w:rsid w:val="00BF2FA0"/>
    <w:rsid w:val="00BF6996"/>
    <w:rsid w:val="00BF7267"/>
    <w:rsid w:val="00BF79B6"/>
    <w:rsid w:val="00C04754"/>
    <w:rsid w:val="00C05F62"/>
    <w:rsid w:val="00C069FE"/>
    <w:rsid w:val="00C10D06"/>
    <w:rsid w:val="00C10FF9"/>
    <w:rsid w:val="00C14E61"/>
    <w:rsid w:val="00C152A0"/>
    <w:rsid w:val="00C167D9"/>
    <w:rsid w:val="00C22152"/>
    <w:rsid w:val="00C27738"/>
    <w:rsid w:val="00C33D1A"/>
    <w:rsid w:val="00C34451"/>
    <w:rsid w:val="00C366A6"/>
    <w:rsid w:val="00C37651"/>
    <w:rsid w:val="00C40A21"/>
    <w:rsid w:val="00C4134E"/>
    <w:rsid w:val="00C42A8C"/>
    <w:rsid w:val="00C44042"/>
    <w:rsid w:val="00C44A54"/>
    <w:rsid w:val="00C5109F"/>
    <w:rsid w:val="00C5159F"/>
    <w:rsid w:val="00C63863"/>
    <w:rsid w:val="00C66FBB"/>
    <w:rsid w:val="00C67A26"/>
    <w:rsid w:val="00C72995"/>
    <w:rsid w:val="00C74FBD"/>
    <w:rsid w:val="00C76B72"/>
    <w:rsid w:val="00C76F7D"/>
    <w:rsid w:val="00C773A6"/>
    <w:rsid w:val="00C77BCA"/>
    <w:rsid w:val="00C81721"/>
    <w:rsid w:val="00C83E42"/>
    <w:rsid w:val="00C92FF7"/>
    <w:rsid w:val="00C942DA"/>
    <w:rsid w:val="00C94CED"/>
    <w:rsid w:val="00CA19AA"/>
    <w:rsid w:val="00CA2CDB"/>
    <w:rsid w:val="00CA6244"/>
    <w:rsid w:val="00CB0E41"/>
    <w:rsid w:val="00CB3930"/>
    <w:rsid w:val="00CC1BEF"/>
    <w:rsid w:val="00CC22CA"/>
    <w:rsid w:val="00CC31C1"/>
    <w:rsid w:val="00CD0DDF"/>
    <w:rsid w:val="00CD1545"/>
    <w:rsid w:val="00CD636C"/>
    <w:rsid w:val="00CE147A"/>
    <w:rsid w:val="00CE2D79"/>
    <w:rsid w:val="00CE630D"/>
    <w:rsid w:val="00CE7C4E"/>
    <w:rsid w:val="00CE7CA6"/>
    <w:rsid w:val="00CF2459"/>
    <w:rsid w:val="00CF3B25"/>
    <w:rsid w:val="00CF4E70"/>
    <w:rsid w:val="00D036C6"/>
    <w:rsid w:val="00D07E82"/>
    <w:rsid w:val="00D10B6D"/>
    <w:rsid w:val="00D15568"/>
    <w:rsid w:val="00D16C60"/>
    <w:rsid w:val="00D27CF8"/>
    <w:rsid w:val="00D313EE"/>
    <w:rsid w:val="00D31F4F"/>
    <w:rsid w:val="00D343A4"/>
    <w:rsid w:val="00D34E32"/>
    <w:rsid w:val="00D4627D"/>
    <w:rsid w:val="00D523AA"/>
    <w:rsid w:val="00D52614"/>
    <w:rsid w:val="00D671CB"/>
    <w:rsid w:val="00D71B3D"/>
    <w:rsid w:val="00D73D32"/>
    <w:rsid w:val="00D748EB"/>
    <w:rsid w:val="00D74A7C"/>
    <w:rsid w:val="00D7515E"/>
    <w:rsid w:val="00D778EF"/>
    <w:rsid w:val="00D77AA9"/>
    <w:rsid w:val="00D82248"/>
    <w:rsid w:val="00D83857"/>
    <w:rsid w:val="00D843CF"/>
    <w:rsid w:val="00D945E7"/>
    <w:rsid w:val="00D96678"/>
    <w:rsid w:val="00DA3992"/>
    <w:rsid w:val="00DA6DDD"/>
    <w:rsid w:val="00DA6F5E"/>
    <w:rsid w:val="00DB04EF"/>
    <w:rsid w:val="00DB3F09"/>
    <w:rsid w:val="00DB438D"/>
    <w:rsid w:val="00DB5DDF"/>
    <w:rsid w:val="00DC269C"/>
    <w:rsid w:val="00DD59BA"/>
    <w:rsid w:val="00DD5FBD"/>
    <w:rsid w:val="00DE1B46"/>
    <w:rsid w:val="00DE1C2C"/>
    <w:rsid w:val="00DE7EDE"/>
    <w:rsid w:val="00DF0825"/>
    <w:rsid w:val="00DF18D9"/>
    <w:rsid w:val="00DF259E"/>
    <w:rsid w:val="00DF4731"/>
    <w:rsid w:val="00DF4B33"/>
    <w:rsid w:val="00DF57C5"/>
    <w:rsid w:val="00DF63DC"/>
    <w:rsid w:val="00DF717F"/>
    <w:rsid w:val="00E021B5"/>
    <w:rsid w:val="00E07A4D"/>
    <w:rsid w:val="00E10FD7"/>
    <w:rsid w:val="00E14659"/>
    <w:rsid w:val="00E15493"/>
    <w:rsid w:val="00E17B69"/>
    <w:rsid w:val="00E221E3"/>
    <w:rsid w:val="00E24B9D"/>
    <w:rsid w:val="00E25EA7"/>
    <w:rsid w:val="00E308AE"/>
    <w:rsid w:val="00E3353C"/>
    <w:rsid w:val="00E34966"/>
    <w:rsid w:val="00E36E33"/>
    <w:rsid w:val="00E43AA7"/>
    <w:rsid w:val="00E502A7"/>
    <w:rsid w:val="00E52B8B"/>
    <w:rsid w:val="00E53EA1"/>
    <w:rsid w:val="00E60289"/>
    <w:rsid w:val="00E61D26"/>
    <w:rsid w:val="00E646DC"/>
    <w:rsid w:val="00E64A7E"/>
    <w:rsid w:val="00E6625A"/>
    <w:rsid w:val="00E8036E"/>
    <w:rsid w:val="00E81737"/>
    <w:rsid w:val="00E817B0"/>
    <w:rsid w:val="00E9018B"/>
    <w:rsid w:val="00E90AE6"/>
    <w:rsid w:val="00E9339E"/>
    <w:rsid w:val="00E939A2"/>
    <w:rsid w:val="00EA0865"/>
    <w:rsid w:val="00EA2C7B"/>
    <w:rsid w:val="00EA3517"/>
    <w:rsid w:val="00EA4C6B"/>
    <w:rsid w:val="00EA5108"/>
    <w:rsid w:val="00EA7161"/>
    <w:rsid w:val="00EA75B1"/>
    <w:rsid w:val="00EB2342"/>
    <w:rsid w:val="00EB24AA"/>
    <w:rsid w:val="00EB3908"/>
    <w:rsid w:val="00EB4457"/>
    <w:rsid w:val="00EB7685"/>
    <w:rsid w:val="00EC070F"/>
    <w:rsid w:val="00EC12F3"/>
    <w:rsid w:val="00EC305F"/>
    <w:rsid w:val="00EC56B7"/>
    <w:rsid w:val="00EC69E1"/>
    <w:rsid w:val="00EC7659"/>
    <w:rsid w:val="00ED1842"/>
    <w:rsid w:val="00ED299A"/>
    <w:rsid w:val="00ED4EC3"/>
    <w:rsid w:val="00ED549B"/>
    <w:rsid w:val="00ED6D07"/>
    <w:rsid w:val="00ED6D5A"/>
    <w:rsid w:val="00EE0739"/>
    <w:rsid w:val="00EE2E06"/>
    <w:rsid w:val="00EE7C3C"/>
    <w:rsid w:val="00EF0118"/>
    <w:rsid w:val="00EF2C3F"/>
    <w:rsid w:val="00EF3430"/>
    <w:rsid w:val="00F009DF"/>
    <w:rsid w:val="00F05921"/>
    <w:rsid w:val="00F06074"/>
    <w:rsid w:val="00F068C1"/>
    <w:rsid w:val="00F072A3"/>
    <w:rsid w:val="00F102FC"/>
    <w:rsid w:val="00F1379F"/>
    <w:rsid w:val="00F17DAA"/>
    <w:rsid w:val="00F23F3D"/>
    <w:rsid w:val="00F25E77"/>
    <w:rsid w:val="00F33FC2"/>
    <w:rsid w:val="00F364DC"/>
    <w:rsid w:val="00F417D1"/>
    <w:rsid w:val="00F4183D"/>
    <w:rsid w:val="00F44AF7"/>
    <w:rsid w:val="00F467D6"/>
    <w:rsid w:val="00F470B2"/>
    <w:rsid w:val="00F51DD7"/>
    <w:rsid w:val="00F55381"/>
    <w:rsid w:val="00F56178"/>
    <w:rsid w:val="00F607CB"/>
    <w:rsid w:val="00F60F5D"/>
    <w:rsid w:val="00F616FD"/>
    <w:rsid w:val="00F643A9"/>
    <w:rsid w:val="00F66089"/>
    <w:rsid w:val="00F72074"/>
    <w:rsid w:val="00F753C6"/>
    <w:rsid w:val="00F760C4"/>
    <w:rsid w:val="00F76A14"/>
    <w:rsid w:val="00F777A5"/>
    <w:rsid w:val="00F813A7"/>
    <w:rsid w:val="00F8311F"/>
    <w:rsid w:val="00F8379F"/>
    <w:rsid w:val="00F844D1"/>
    <w:rsid w:val="00FA1F54"/>
    <w:rsid w:val="00FA3FA2"/>
    <w:rsid w:val="00FA6E48"/>
    <w:rsid w:val="00FA7F58"/>
    <w:rsid w:val="00FB130C"/>
    <w:rsid w:val="00FB2E92"/>
    <w:rsid w:val="00FB3AB9"/>
    <w:rsid w:val="00FC145A"/>
    <w:rsid w:val="00FC3DBD"/>
    <w:rsid w:val="00FC5E1B"/>
    <w:rsid w:val="00FC6027"/>
    <w:rsid w:val="00FC6AC9"/>
    <w:rsid w:val="00FC7091"/>
    <w:rsid w:val="00FC7E3D"/>
    <w:rsid w:val="00FD10F9"/>
    <w:rsid w:val="00FD2920"/>
    <w:rsid w:val="00FE18B3"/>
    <w:rsid w:val="00FE570A"/>
    <w:rsid w:val="00FF51ED"/>
    <w:rsid w:val="00FF5E39"/>
    <w:rsid w:val="00FF63F4"/>
    <w:rsid w:val="00FF7439"/>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7F91E"/>
  <w15:chartTrackingRefBased/>
  <w15:docId w15:val="{50D47740-B833-4426-BD10-225C70EE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ka-G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728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F753C6"/>
    <w:pPr>
      <w:keepNext/>
      <w:keepLines/>
      <w:shd w:val="clear" w:color="auto" w:fill="FFFFFF"/>
      <w:spacing w:after="120" w:line="240" w:lineRule="auto"/>
      <w:jc w:val="both"/>
      <w:outlineLvl w:val="3"/>
    </w:pPr>
    <w:rPr>
      <w:rFonts w:ascii="Sylfaen" w:eastAsiaTheme="majorEastAsia" w:hAnsi="Sylfaen" w:cstheme="minorHAnsi"/>
      <w:b/>
      <w:bCs/>
      <w:i/>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E06"/>
  </w:style>
  <w:style w:type="paragraph" w:styleId="Footer">
    <w:name w:val="footer"/>
    <w:basedOn w:val="Normal"/>
    <w:link w:val="FooterChar"/>
    <w:uiPriority w:val="99"/>
    <w:unhideWhenUsed/>
    <w:rsid w:val="00EE2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06"/>
  </w:style>
  <w:style w:type="table" w:styleId="TableGrid">
    <w:name w:val="Table Grid"/>
    <w:basedOn w:val="TableNormal"/>
    <w:uiPriority w:val="39"/>
    <w:rsid w:val="006A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AF7"/>
    <w:rPr>
      <w:sz w:val="16"/>
      <w:szCs w:val="16"/>
    </w:rPr>
  </w:style>
  <w:style w:type="paragraph" w:styleId="CommentText">
    <w:name w:val="annotation text"/>
    <w:basedOn w:val="Normal"/>
    <w:link w:val="CommentTextChar"/>
    <w:uiPriority w:val="99"/>
    <w:unhideWhenUsed/>
    <w:rsid w:val="00B46AF7"/>
    <w:pPr>
      <w:spacing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B46AF7"/>
    <w:rPr>
      <w:rFonts w:ascii="Calibri" w:eastAsia="Calibri" w:hAnsi="Calibri" w:cs="Calibri"/>
      <w:kern w:val="0"/>
      <w:sz w:val="20"/>
      <w:szCs w:val="20"/>
      <w14:ligatures w14:val="none"/>
    </w:rPr>
  </w:style>
  <w:style w:type="paragraph" w:styleId="BalloonText">
    <w:name w:val="Balloon Text"/>
    <w:basedOn w:val="Normal"/>
    <w:link w:val="BalloonTextChar"/>
    <w:uiPriority w:val="99"/>
    <w:semiHidden/>
    <w:unhideWhenUsed/>
    <w:rsid w:val="00AB2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1C"/>
    <w:rPr>
      <w:rFonts w:ascii="Segoe UI" w:hAnsi="Segoe UI" w:cs="Segoe UI"/>
      <w:sz w:val="18"/>
      <w:szCs w:val="18"/>
    </w:rPr>
  </w:style>
  <w:style w:type="paragraph" w:styleId="HTMLPreformatted">
    <w:name w:val="HTML Preformatted"/>
    <w:basedOn w:val="Normal"/>
    <w:link w:val="HTMLPreformattedChar"/>
    <w:uiPriority w:val="99"/>
    <w:unhideWhenUsed/>
    <w:rsid w:val="00AB2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lang w:val="en-US"/>
      <w14:ligatures w14:val="none"/>
    </w:rPr>
  </w:style>
  <w:style w:type="character" w:customStyle="1" w:styleId="HTMLPreformattedChar">
    <w:name w:val="HTML Preformatted Char"/>
    <w:basedOn w:val="DefaultParagraphFont"/>
    <w:link w:val="HTMLPreformatted"/>
    <w:uiPriority w:val="99"/>
    <w:rsid w:val="00AB2F1C"/>
    <w:rPr>
      <w:rFonts w:ascii="Courier New" w:hAnsi="Courier New" w:cs="Courier New"/>
      <w:kern w:val="0"/>
      <w:sz w:val="20"/>
      <w:szCs w:val="20"/>
      <w:lang w:val="en-US"/>
      <w14:ligatures w14:val="none"/>
    </w:rPr>
  </w:style>
  <w:style w:type="character" w:styleId="Strong">
    <w:name w:val="Strong"/>
    <w:basedOn w:val="DefaultParagraphFont"/>
    <w:uiPriority w:val="22"/>
    <w:qFormat/>
    <w:rsid w:val="00AB2F1C"/>
    <w:rPr>
      <w:b/>
      <w:bCs/>
    </w:rPr>
  </w:style>
  <w:style w:type="character" w:styleId="Emphasis">
    <w:name w:val="Emphasis"/>
    <w:basedOn w:val="DefaultParagraphFont"/>
    <w:uiPriority w:val="20"/>
    <w:qFormat/>
    <w:rsid w:val="00AB2F1C"/>
    <w:rPr>
      <w:i/>
      <w:iCs/>
    </w:rPr>
  </w:style>
  <w:style w:type="character" w:customStyle="1" w:styleId="y2iqfc">
    <w:name w:val="y2iqfc"/>
    <w:basedOn w:val="DefaultParagraphFont"/>
    <w:rsid w:val="00AB2F1C"/>
  </w:style>
  <w:style w:type="paragraph" w:styleId="CommentSubject">
    <w:name w:val="annotation subject"/>
    <w:basedOn w:val="CommentText"/>
    <w:next w:val="CommentText"/>
    <w:link w:val="CommentSubjectChar"/>
    <w:uiPriority w:val="99"/>
    <w:semiHidden/>
    <w:unhideWhenUsed/>
    <w:rsid w:val="00304172"/>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04172"/>
    <w:rPr>
      <w:rFonts w:ascii="Calibri" w:eastAsia="Calibri" w:hAnsi="Calibri" w:cs="Calibri"/>
      <w:b/>
      <w:bCs/>
      <w:kern w:val="0"/>
      <w:sz w:val="20"/>
      <w:szCs w:val="20"/>
      <w14:ligatures w14:val="none"/>
    </w:rPr>
  </w:style>
  <w:style w:type="paragraph" w:styleId="Revision">
    <w:name w:val="Revision"/>
    <w:hidden/>
    <w:uiPriority w:val="99"/>
    <w:semiHidden/>
    <w:rsid w:val="00E308AE"/>
    <w:pPr>
      <w:spacing w:after="0" w:line="240" w:lineRule="auto"/>
    </w:pPr>
  </w:style>
  <w:style w:type="paragraph" w:styleId="ListParagraph">
    <w:name w:val="List Paragraph"/>
    <w:aliases w:val="List Paragraph1,Ha,Bullets,Bullet list,Heading 2_sj,Numbered Para 1,Dot pt,No Spacing1,List Paragraph Char Char Char,Indicator Text,Bullet 1,Bullet Points,MAIN CONTENT,List Paragraph12,F5 List Paragraph,1st level - Bullet List Paragraph,H"/>
    <w:basedOn w:val="Normal"/>
    <w:link w:val="ListParagraphChar"/>
    <w:uiPriority w:val="34"/>
    <w:qFormat/>
    <w:rsid w:val="00FD2920"/>
    <w:pPr>
      <w:ind w:left="720"/>
      <w:contextualSpacing/>
      <w:jc w:val="both"/>
    </w:pPr>
    <w:rPr>
      <w:rFonts w:eastAsiaTheme="minorEastAsia"/>
      <w:kern w:val="0"/>
      <w:lang w:val="en-US"/>
      <w14:ligatures w14:val="none"/>
    </w:rPr>
  </w:style>
  <w:style w:type="character" w:customStyle="1" w:styleId="ListParagraphChar">
    <w:name w:val="List Paragraph Char"/>
    <w:aliases w:val="List Paragraph1 Char,Ha Char,Bullets Char,Bullet list Char,Heading 2_sj Char,Numbered Para 1 Char,Dot pt Char,No Spacing1 Char,List Paragraph Char Char Char Char,Indicator Text Char,Bullet 1 Char,Bullet Points Char,MAIN CONTENT Char"/>
    <w:link w:val="ListParagraph"/>
    <w:uiPriority w:val="34"/>
    <w:qFormat/>
    <w:rsid w:val="00FD2920"/>
    <w:rPr>
      <w:rFonts w:eastAsiaTheme="minorEastAsia"/>
      <w:kern w:val="0"/>
      <w:lang w:val="en-US"/>
      <w14:ligatures w14:val="none"/>
    </w:rPr>
  </w:style>
  <w:style w:type="character" w:customStyle="1" w:styleId="Heading4Char">
    <w:name w:val="Heading 4 Char"/>
    <w:basedOn w:val="DefaultParagraphFont"/>
    <w:link w:val="Heading4"/>
    <w:uiPriority w:val="9"/>
    <w:rsid w:val="00F753C6"/>
    <w:rPr>
      <w:rFonts w:ascii="Sylfaen" w:eastAsiaTheme="majorEastAsia" w:hAnsi="Sylfaen" w:cstheme="minorHAnsi"/>
      <w:b/>
      <w:bCs/>
      <w:i/>
      <w:kern w:val="0"/>
      <w:shd w:val="clear" w:color="auto" w:fill="FFFFFF"/>
      <w:lang w:val="en-GB"/>
      <w14:ligatures w14:val="none"/>
    </w:rPr>
  </w:style>
  <w:style w:type="character" w:styleId="Hyperlink">
    <w:name w:val="Hyperlink"/>
    <w:basedOn w:val="DefaultParagraphFont"/>
    <w:uiPriority w:val="99"/>
    <w:unhideWhenUsed/>
    <w:rsid w:val="005F131F"/>
    <w:rPr>
      <w:color w:val="0563C1" w:themeColor="hyperlink"/>
      <w:u w:val="single"/>
    </w:rPr>
  </w:style>
  <w:style w:type="character" w:customStyle="1" w:styleId="UnresolvedMention1">
    <w:name w:val="Unresolved Mention1"/>
    <w:basedOn w:val="DefaultParagraphFont"/>
    <w:uiPriority w:val="99"/>
    <w:semiHidden/>
    <w:unhideWhenUsed/>
    <w:rsid w:val="005F131F"/>
    <w:rPr>
      <w:color w:val="605E5C"/>
      <w:shd w:val="clear" w:color="auto" w:fill="E1DFDD"/>
    </w:rPr>
  </w:style>
  <w:style w:type="character" w:customStyle="1" w:styleId="Heading3Char">
    <w:name w:val="Heading 3 Char"/>
    <w:basedOn w:val="DefaultParagraphFont"/>
    <w:link w:val="Heading3"/>
    <w:uiPriority w:val="9"/>
    <w:semiHidden/>
    <w:rsid w:val="00A7285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07A4D"/>
    <w:rPr>
      <w:color w:val="954F72" w:themeColor="followedHyperlink"/>
      <w:u w:val="single"/>
    </w:rPr>
  </w:style>
  <w:style w:type="paragraph" w:customStyle="1" w:styleId="Default">
    <w:name w:val="Default"/>
    <w:rsid w:val="0020279B"/>
    <w:pPr>
      <w:autoSpaceDE w:val="0"/>
      <w:autoSpaceDN w:val="0"/>
      <w:adjustRightInd w:val="0"/>
      <w:spacing w:after="0" w:line="240" w:lineRule="auto"/>
    </w:pPr>
    <w:rPr>
      <w:rFonts w:ascii="Sylfaen" w:hAnsi="Sylfaen" w:cs="Sylfaen"/>
      <w:color w:val="000000"/>
      <w:kern w:val="0"/>
      <w:sz w:val="24"/>
      <w:szCs w:val="24"/>
      <w:lang w:val="en-US"/>
      <w14:ligatures w14:val="none"/>
    </w:rPr>
  </w:style>
  <w:style w:type="character" w:customStyle="1" w:styleId="UnresolvedMention2">
    <w:name w:val="Unresolved Mention2"/>
    <w:basedOn w:val="DefaultParagraphFont"/>
    <w:uiPriority w:val="99"/>
    <w:semiHidden/>
    <w:unhideWhenUsed/>
    <w:rsid w:val="001B25B8"/>
    <w:rPr>
      <w:color w:val="605E5C"/>
      <w:shd w:val="clear" w:color="auto" w:fill="E1DFDD"/>
    </w:rPr>
  </w:style>
  <w:style w:type="character" w:customStyle="1" w:styleId="cf01">
    <w:name w:val="cf01"/>
    <w:basedOn w:val="DefaultParagraphFont"/>
    <w:rsid w:val="006E02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8478">
      <w:bodyDiv w:val="1"/>
      <w:marLeft w:val="0"/>
      <w:marRight w:val="0"/>
      <w:marTop w:val="0"/>
      <w:marBottom w:val="0"/>
      <w:divBdr>
        <w:top w:val="none" w:sz="0" w:space="0" w:color="auto"/>
        <w:left w:val="none" w:sz="0" w:space="0" w:color="auto"/>
        <w:bottom w:val="none" w:sz="0" w:space="0" w:color="auto"/>
        <w:right w:val="none" w:sz="0" w:space="0" w:color="auto"/>
      </w:divBdr>
    </w:div>
    <w:div w:id="326132227">
      <w:bodyDiv w:val="1"/>
      <w:marLeft w:val="0"/>
      <w:marRight w:val="0"/>
      <w:marTop w:val="0"/>
      <w:marBottom w:val="0"/>
      <w:divBdr>
        <w:top w:val="none" w:sz="0" w:space="0" w:color="auto"/>
        <w:left w:val="none" w:sz="0" w:space="0" w:color="auto"/>
        <w:bottom w:val="none" w:sz="0" w:space="0" w:color="auto"/>
        <w:right w:val="none" w:sz="0" w:space="0" w:color="auto"/>
      </w:divBdr>
    </w:div>
    <w:div w:id="381174848">
      <w:bodyDiv w:val="1"/>
      <w:marLeft w:val="0"/>
      <w:marRight w:val="0"/>
      <w:marTop w:val="0"/>
      <w:marBottom w:val="0"/>
      <w:divBdr>
        <w:top w:val="none" w:sz="0" w:space="0" w:color="auto"/>
        <w:left w:val="none" w:sz="0" w:space="0" w:color="auto"/>
        <w:bottom w:val="none" w:sz="0" w:space="0" w:color="auto"/>
        <w:right w:val="none" w:sz="0" w:space="0" w:color="auto"/>
      </w:divBdr>
    </w:div>
    <w:div w:id="459495700">
      <w:bodyDiv w:val="1"/>
      <w:marLeft w:val="0"/>
      <w:marRight w:val="0"/>
      <w:marTop w:val="0"/>
      <w:marBottom w:val="0"/>
      <w:divBdr>
        <w:top w:val="none" w:sz="0" w:space="0" w:color="auto"/>
        <w:left w:val="none" w:sz="0" w:space="0" w:color="auto"/>
        <w:bottom w:val="none" w:sz="0" w:space="0" w:color="auto"/>
        <w:right w:val="none" w:sz="0" w:space="0" w:color="auto"/>
      </w:divBdr>
    </w:div>
    <w:div w:id="1165171163">
      <w:bodyDiv w:val="1"/>
      <w:marLeft w:val="0"/>
      <w:marRight w:val="0"/>
      <w:marTop w:val="0"/>
      <w:marBottom w:val="0"/>
      <w:divBdr>
        <w:top w:val="none" w:sz="0" w:space="0" w:color="auto"/>
        <w:left w:val="none" w:sz="0" w:space="0" w:color="auto"/>
        <w:bottom w:val="none" w:sz="0" w:space="0" w:color="auto"/>
        <w:right w:val="none" w:sz="0" w:space="0" w:color="auto"/>
      </w:divBdr>
    </w:div>
    <w:div w:id="1170951376">
      <w:bodyDiv w:val="1"/>
      <w:marLeft w:val="0"/>
      <w:marRight w:val="0"/>
      <w:marTop w:val="0"/>
      <w:marBottom w:val="0"/>
      <w:divBdr>
        <w:top w:val="none" w:sz="0" w:space="0" w:color="auto"/>
        <w:left w:val="none" w:sz="0" w:space="0" w:color="auto"/>
        <w:bottom w:val="none" w:sz="0" w:space="0" w:color="auto"/>
        <w:right w:val="none" w:sz="0" w:space="0" w:color="auto"/>
      </w:divBdr>
    </w:div>
    <w:div w:id="1226993045">
      <w:bodyDiv w:val="1"/>
      <w:marLeft w:val="0"/>
      <w:marRight w:val="0"/>
      <w:marTop w:val="0"/>
      <w:marBottom w:val="0"/>
      <w:divBdr>
        <w:top w:val="none" w:sz="0" w:space="0" w:color="auto"/>
        <w:left w:val="none" w:sz="0" w:space="0" w:color="auto"/>
        <w:bottom w:val="none" w:sz="0" w:space="0" w:color="auto"/>
        <w:right w:val="none" w:sz="0" w:space="0" w:color="auto"/>
      </w:divBdr>
    </w:div>
    <w:div w:id="1544826230">
      <w:bodyDiv w:val="1"/>
      <w:marLeft w:val="0"/>
      <w:marRight w:val="0"/>
      <w:marTop w:val="0"/>
      <w:marBottom w:val="0"/>
      <w:divBdr>
        <w:top w:val="none" w:sz="0" w:space="0" w:color="auto"/>
        <w:left w:val="none" w:sz="0" w:space="0" w:color="auto"/>
        <w:bottom w:val="none" w:sz="0" w:space="0" w:color="auto"/>
        <w:right w:val="none" w:sz="0" w:space="0" w:color="auto"/>
      </w:divBdr>
    </w:div>
    <w:div w:id="18949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31125084618/https://ei.gov.ge/ka/info/ce31e2ef-816e-44dc-9171-dd06a8f52db4" TargetMode="External"/><Relationship Id="rId13" Type="http://schemas.openxmlformats.org/officeDocument/2006/relationships/hyperlink" Target="https://mepa.gov.ge/Ge/Report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pa.gov.ge/Ge/PublicInformation/31777" TargetMode="External"/><Relationship Id="rId17" Type="http://schemas.openxmlformats.org/officeDocument/2006/relationships/hyperlink" Target="https://matsne.gov.ge/ka/document/view/3691981?publication=12" TargetMode="External"/><Relationship Id="rId2" Type="http://schemas.openxmlformats.org/officeDocument/2006/relationships/numbering" Target="numbering.xml"/><Relationship Id="rId16" Type="http://schemas.openxmlformats.org/officeDocument/2006/relationships/hyperlink" Target="https://matsne.gov.ge/ka/document/view/5943934?publication=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community.org/news/Energy-Community-News/2023/12/29b.html" TargetMode="External"/><Relationship Id="rId5" Type="http://schemas.openxmlformats.org/officeDocument/2006/relationships/webSettings" Target="webSettings.xml"/><Relationship Id="rId15" Type="http://schemas.openxmlformats.org/officeDocument/2006/relationships/hyperlink" Target="https://greens.ge/storage/publications/June2023/fgQR0AVNbbTpCi3VdQ7B.pdf" TargetMode="External"/><Relationship Id="rId28" Type="http://schemas.microsoft.com/office/2016/09/relationships/commentsIds" Target="commentsIds.xml"/><Relationship Id="rId10" Type="http://schemas.openxmlformats.org/officeDocument/2006/relationships/hyperlink" Target="https://www.geostat.ge/ka/modules/categories/821/sakartvelos-energetikuli-balansi-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i.gov.ge/ka/info/ce31e2ef-816e-44dc-9171-dd06a8f52db4" TargetMode="External"/><Relationship Id="rId14" Type="http://schemas.openxmlformats.org/officeDocument/2006/relationships/hyperlink" Target="https://mepa.gov.ge/Ge/Files/Download/53739"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B7BC3A-EBFC-4585-825B-3B86D1D7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12475</Words>
  <Characters>71112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soso mindiashvili</dc:creator>
  <cp:keywords/>
  <dc:description/>
  <cp:lastModifiedBy>MoESD</cp:lastModifiedBy>
  <cp:revision>3</cp:revision>
  <dcterms:created xsi:type="dcterms:W3CDTF">2024-03-18T11:22:00Z</dcterms:created>
  <dcterms:modified xsi:type="dcterms:W3CDTF">2024-03-20T12:06:00Z</dcterms:modified>
</cp:coreProperties>
</file>